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24DE" w14:textId="77777777" w:rsidR="00042D75" w:rsidRDefault="00042D75" w:rsidP="009945D5">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5106"/>
        <w:gridCol w:w="5106"/>
      </w:tblGrid>
      <w:tr w:rsidR="00042D75" w14:paraId="024F0270" w14:textId="77777777" w:rsidTr="3F81271F">
        <w:tc>
          <w:tcPr>
            <w:tcW w:w="5106" w:type="dxa"/>
          </w:tcPr>
          <w:p w14:paraId="3CABF41B" w14:textId="77777777" w:rsidR="00042D75" w:rsidRDefault="00042D75" w:rsidP="009945D5">
            <w:pPr>
              <w:rPr>
                <w:rFonts w:ascii="Arial" w:hAnsi="Arial" w:cs="Arial"/>
              </w:rPr>
            </w:pPr>
            <w:r>
              <w:rPr>
                <w:rFonts w:ascii="Arial" w:hAnsi="Arial" w:cs="Arial"/>
              </w:rPr>
              <w:t>Arrangementen en regelingen</w:t>
            </w:r>
          </w:p>
          <w:p w14:paraId="18469073" w14:textId="3077CDA9" w:rsidR="00A17194" w:rsidRDefault="00A17194" w:rsidP="009945D5">
            <w:pPr>
              <w:rPr>
                <w:rFonts w:ascii="Arial" w:hAnsi="Arial" w:cs="Arial"/>
              </w:rPr>
            </w:pPr>
            <w:r>
              <w:rPr>
                <w:rFonts w:ascii="Arial" w:hAnsi="Arial" w:cs="Arial"/>
              </w:rPr>
              <w:t>Bijlage 4.</w:t>
            </w:r>
          </w:p>
        </w:tc>
        <w:tc>
          <w:tcPr>
            <w:tcW w:w="5106" w:type="dxa"/>
          </w:tcPr>
          <w:p w14:paraId="66205AF9" w14:textId="7B3CA008" w:rsidR="00042D75" w:rsidRDefault="00042D75" w:rsidP="009945D5">
            <w:pPr>
              <w:rPr>
                <w:rFonts w:ascii="Arial" w:hAnsi="Arial" w:cs="Arial"/>
              </w:rPr>
            </w:pPr>
            <w:r>
              <w:rPr>
                <w:rFonts w:ascii="Arial" w:hAnsi="Arial" w:cs="Arial"/>
                <w:noProof/>
              </w:rPr>
              <w:drawing>
                <wp:inline distT="0" distB="0" distL="0" distR="0" wp14:anchorId="19833649" wp14:editId="354D8D90">
                  <wp:extent cx="1030605" cy="6337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633730"/>
                          </a:xfrm>
                          <a:prstGeom prst="rect">
                            <a:avLst/>
                          </a:prstGeom>
                          <a:noFill/>
                        </pic:spPr>
                      </pic:pic>
                    </a:graphicData>
                  </a:graphic>
                </wp:inline>
              </w:drawing>
            </w:r>
          </w:p>
        </w:tc>
      </w:tr>
      <w:tr w:rsidR="00042D75" w14:paraId="2F32774C" w14:textId="77777777" w:rsidTr="3F81271F">
        <w:tc>
          <w:tcPr>
            <w:tcW w:w="5106" w:type="dxa"/>
          </w:tcPr>
          <w:p w14:paraId="2C1D3F75" w14:textId="75E4706F" w:rsidR="00042D75" w:rsidRDefault="00042D75" w:rsidP="009945D5">
            <w:pPr>
              <w:rPr>
                <w:rFonts w:ascii="Arial" w:hAnsi="Arial" w:cs="Arial"/>
              </w:rPr>
            </w:pPr>
            <w:r>
              <w:rPr>
                <w:rFonts w:ascii="Arial" w:hAnsi="Arial" w:cs="Arial"/>
              </w:rPr>
              <w:t>Aan:</w:t>
            </w:r>
          </w:p>
        </w:tc>
        <w:tc>
          <w:tcPr>
            <w:tcW w:w="5106" w:type="dxa"/>
          </w:tcPr>
          <w:p w14:paraId="79182AE4" w14:textId="6525007D" w:rsidR="00042D75" w:rsidRDefault="3F81271F" w:rsidP="009945D5">
            <w:pPr>
              <w:rPr>
                <w:rFonts w:ascii="Arial" w:hAnsi="Arial" w:cs="Arial"/>
              </w:rPr>
            </w:pPr>
            <w:r w:rsidRPr="3F81271F">
              <w:rPr>
                <w:rFonts w:ascii="Arial" w:hAnsi="Arial" w:cs="Arial"/>
              </w:rPr>
              <w:t>AB 6 april 2022</w:t>
            </w:r>
          </w:p>
        </w:tc>
      </w:tr>
      <w:tr w:rsidR="00042D75" w14:paraId="28C6888A" w14:textId="77777777" w:rsidTr="3F81271F">
        <w:tc>
          <w:tcPr>
            <w:tcW w:w="5106" w:type="dxa"/>
          </w:tcPr>
          <w:p w14:paraId="3E176BDC" w14:textId="43680973" w:rsidR="00042D75" w:rsidRDefault="00042D75" w:rsidP="009945D5">
            <w:pPr>
              <w:rPr>
                <w:rFonts w:ascii="Arial" w:hAnsi="Arial" w:cs="Arial"/>
              </w:rPr>
            </w:pPr>
            <w:r>
              <w:rPr>
                <w:rFonts w:ascii="Arial" w:hAnsi="Arial" w:cs="Arial"/>
              </w:rPr>
              <w:t>Van:</w:t>
            </w:r>
          </w:p>
        </w:tc>
        <w:tc>
          <w:tcPr>
            <w:tcW w:w="5106" w:type="dxa"/>
          </w:tcPr>
          <w:p w14:paraId="2391BB2E" w14:textId="3D28AC94" w:rsidR="00042D75" w:rsidRDefault="3F81271F" w:rsidP="009945D5">
            <w:pPr>
              <w:rPr>
                <w:rFonts w:ascii="Arial" w:hAnsi="Arial" w:cs="Arial"/>
              </w:rPr>
            </w:pPr>
            <w:r w:rsidRPr="3F81271F">
              <w:rPr>
                <w:rFonts w:ascii="Arial" w:hAnsi="Arial" w:cs="Arial"/>
              </w:rPr>
              <w:t>Koen</w:t>
            </w:r>
          </w:p>
        </w:tc>
      </w:tr>
      <w:tr w:rsidR="00042D75" w14:paraId="23990331" w14:textId="77777777" w:rsidTr="3F81271F">
        <w:tc>
          <w:tcPr>
            <w:tcW w:w="5106" w:type="dxa"/>
          </w:tcPr>
          <w:p w14:paraId="6370CBC8" w14:textId="0B267ECE" w:rsidR="00042D75" w:rsidRDefault="00042D75" w:rsidP="009945D5">
            <w:pPr>
              <w:rPr>
                <w:rFonts w:ascii="Arial" w:hAnsi="Arial" w:cs="Arial"/>
              </w:rPr>
            </w:pPr>
            <w:r>
              <w:rPr>
                <w:rFonts w:ascii="Arial" w:hAnsi="Arial" w:cs="Arial"/>
              </w:rPr>
              <w:t>Datum:</w:t>
            </w:r>
          </w:p>
        </w:tc>
        <w:tc>
          <w:tcPr>
            <w:tcW w:w="5106" w:type="dxa"/>
          </w:tcPr>
          <w:p w14:paraId="45D7B848" w14:textId="7B234EA6" w:rsidR="00042D75" w:rsidRDefault="1D001EBD" w:rsidP="1D001EBD">
            <w:pPr>
              <w:spacing w:line="259" w:lineRule="auto"/>
              <w:rPr>
                <w:rFonts w:ascii="Arial" w:hAnsi="Arial" w:cs="Arial"/>
              </w:rPr>
            </w:pPr>
            <w:r w:rsidRPr="215650CB">
              <w:rPr>
                <w:rFonts w:ascii="Arial" w:hAnsi="Arial" w:cs="Arial"/>
              </w:rPr>
              <w:t>23-03-2022</w:t>
            </w:r>
          </w:p>
          <w:p w14:paraId="79469397" w14:textId="7EC7CB68" w:rsidR="00042D75" w:rsidRDefault="00042D75" w:rsidP="1D001EBD">
            <w:pPr>
              <w:spacing w:line="259" w:lineRule="auto"/>
              <w:rPr>
                <w:rFonts w:ascii="Arial" w:hAnsi="Arial" w:cs="Arial"/>
              </w:rPr>
            </w:pPr>
          </w:p>
        </w:tc>
      </w:tr>
    </w:tbl>
    <w:p w14:paraId="60101DAD" w14:textId="77777777" w:rsidR="00042D75" w:rsidRDefault="00042D75" w:rsidP="009945D5">
      <w:pPr>
        <w:spacing w:after="0" w:line="240" w:lineRule="auto"/>
        <w:rPr>
          <w:rFonts w:ascii="Arial" w:hAnsi="Arial" w:cs="Arial"/>
          <w:sz w:val="20"/>
          <w:szCs w:val="20"/>
        </w:rPr>
      </w:pPr>
    </w:p>
    <w:p w14:paraId="76104E30" w14:textId="45FC8F1E" w:rsidR="00DD776D" w:rsidRDefault="00DD776D" w:rsidP="009945D5">
      <w:pPr>
        <w:spacing w:after="0" w:line="240" w:lineRule="auto"/>
        <w:rPr>
          <w:rFonts w:ascii="Arial" w:hAnsi="Arial" w:cs="Arial"/>
          <w:sz w:val="20"/>
          <w:szCs w:val="20"/>
        </w:rPr>
      </w:pPr>
      <w:r>
        <w:rPr>
          <w:rFonts w:ascii="Arial" w:hAnsi="Arial" w:cs="Arial"/>
          <w:sz w:val="20"/>
          <w:szCs w:val="20"/>
        </w:rPr>
        <w:t>Beste AB-leden,</w:t>
      </w:r>
    </w:p>
    <w:p w14:paraId="1FA16999" w14:textId="04E13A39" w:rsidR="00DD776D" w:rsidRDefault="00DD776D" w:rsidP="009945D5">
      <w:pPr>
        <w:spacing w:after="0" w:line="240" w:lineRule="auto"/>
        <w:rPr>
          <w:rFonts w:ascii="Arial" w:hAnsi="Arial" w:cs="Arial"/>
          <w:sz w:val="20"/>
          <w:szCs w:val="20"/>
        </w:rPr>
      </w:pPr>
      <w:r w:rsidRPr="4F06FD40">
        <w:rPr>
          <w:rFonts w:ascii="Arial" w:hAnsi="Arial" w:cs="Arial"/>
          <w:sz w:val="20"/>
          <w:szCs w:val="20"/>
        </w:rPr>
        <w:t xml:space="preserve">Op verzoek van het AB hebben we de bestaande (solidaire) regelingen tegen het licht gehouden. </w:t>
      </w:r>
      <w:r w:rsidR="003C14F7" w:rsidRPr="4F06FD40">
        <w:rPr>
          <w:rFonts w:ascii="Arial" w:hAnsi="Arial" w:cs="Arial"/>
          <w:sz w:val="20"/>
          <w:szCs w:val="20"/>
        </w:rPr>
        <w:t>Dit hebben we gedaan in samenspraak met een klankbordgroep, waarbij de verschillende schoolbesturen en  regio</w:t>
      </w:r>
      <w:r w:rsidR="00D853A3" w:rsidRPr="4F06FD40">
        <w:rPr>
          <w:rFonts w:ascii="Arial" w:hAnsi="Arial" w:cs="Arial"/>
          <w:sz w:val="20"/>
          <w:szCs w:val="20"/>
        </w:rPr>
        <w:t>’</w:t>
      </w:r>
      <w:r w:rsidR="003C14F7" w:rsidRPr="4F06FD40">
        <w:rPr>
          <w:rFonts w:ascii="Arial" w:hAnsi="Arial" w:cs="Arial"/>
          <w:sz w:val="20"/>
          <w:szCs w:val="20"/>
        </w:rPr>
        <w:t>s vertegenwoordig</w:t>
      </w:r>
      <w:r w:rsidR="00D853A3" w:rsidRPr="4F06FD40">
        <w:rPr>
          <w:rFonts w:ascii="Arial" w:hAnsi="Arial" w:cs="Arial"/>
          <w:sz w:val="20"/>
          <w:szCs w:val="20"/>
        </w:rPr>
        <w:t xml:space="preserve">d waren. </w:t>
      </w:r>
    </w:p>
    <w:p w14:paraId="315FE5B4" w14:textId="3F4285B5" w:rsidR="00042D75" w:rsidRDefault="00042D75" w:rsidP="009945D5">
      <w:pPr>
        <w:spacing w:after="0" w:line="240" w:lineRule="auto"/>
        <w:rPr>
          <w:rFonts w:ascii="Arial" w:hAnsi="Arial" w:cs="Arial"/>
          <w:sz w:val="20"/>
          <w:szCs w:val="20"/>
        </w:rPr>
      </w:pPr>
      <w:r>
        <w:rPr>
          <w:rFonts w:ascii="Arial" w:hAnsi="Arial" w:cs="Arial"/>
          <w:sz w:val="20"/>
          <w:szCs w:val="20"/>
        </w:rPr>
        <w:t>Op 16 februari hebben we de bestaande regelingen en arrangementen besproken.</w:t>
      </w:r>
    </w:p>
    <w:p w14:paraId="66C02B28" w14:textId="4729404C" w:rsidR="00042D75" w:rsidRDefault="00042D75" w:rsidP="009945D5">
      <w:pPr>
        <w:spacing w:after="0" w:line="240" w:lineRule="auto"/>
        <w:rPr>
          <w:rFonts w:ascii="Arial" w:hAnsi="Arial" w:cs="Arial"/>
          <w:sz w:val="20"/>
          <w:szCs w:val="20"/>
        </w:rPr>
      </w:pPr>
      <w:r w:rsidRPr="1D001EBD">
        <w:rPr>
          <w:rFonts w:ascii="Arial" w:hAnsi="Arial" w:cs="Arial"/>
          <w:sz w:val="20"/>
          <w:szCs w:val="20"/>
        </w:rPr>
        <w:t xml:space="preserve">Op basis van deze bespreking, </w:t>
      </w:r>
      <w:r w:rsidR="00D853A3">
        <w:rPr>
          <w:rFonts w:ascii="Arial" w:hAnsi="Arial" w:cs="Arial"/>
          <w:sz w:val="20"/>
          <w:szCs w:val="20"/>
        </w:rPr>
        <w:t>is een</w:t>
      </w:r>
      <w:r w:rsidRPr="1D001EBD">
        <w:rPr>
          <w:rFonts w:ascii="Arial" w:hAnsi="Arial" w:cs="Arial"/>
          <w:sz w:val="20"/>
          <w:szCs w:val="20"/>
        </w:rPr>
        <w:t xml:space="preserve"> concept voorstel </w:t>
      </w:r>
      <w:r w:rsidR="00D853A3">
        <w:rPr>
          <w:rFonts w:ascii="Arial" w:hAnsi="Arial" w:cs="Arial"/>
          <w:sz w:val="20"/>
          <w:szCs w:val="20"/>
        </w:rPr>
        <w:t xml:space="preserve">opgesteld, </w:t>
      </w:r>
      <w:r w:rsidRPr="1D001EBD">
        <w:rPr>
          <w:rFonts w:ascii="Arial" w:hAnsi="Arial" w:cs="Arial"/>
          <w:sz w:val="20"/>
          <w:szCs w:val="20"/>
        </w:rPr>
        <w:t xml:space="preserve"> </w:t>
      </w:r>
      <w:r w:rsidR="007E3D3F">
        <w:rPr>
          <w:rFonts w:ascii="Arial" w:hAnsi="Arial" w:cs="Arial"/>
          <w:sz w:val="20"/>
          <w:szCs w:val="20"/>
        </w:rPr>
        <w:t>met voorgestelde wijzigingen</w:t>
      </w:r>
      <w:r w:rsidRPr="1D001EBD">
        <w:rPr>
          <w:rFonts w:ascii="Arial" w:hAnsi="Arial" w:cs="Arial"/>
          <w:sz w:val="20"/>
          <w:szCs w:val="20"/>
        </w:rPr>
        <w:t xml:space="preserve"> van de regelingen.</w:t>
      </w:r>
    </w:p>
    <w:p w14:paraId="4D53FF87" w14:textId="778B42B1" w:rsidR="1D001EBD" w:rsidRDefault="1D001EBD" w:rsidP="1D001EBD">
      <w:pPr>
        <w:spacing w:after="0" w:line="240" w:lineRule="auto"/>
        <w:rPr>
          <w:rFonts w:ascii="Arial" w:hAnsi="Arial" w:cs="Arial"/>
          <w:sz w:val="20"/>
          <w:szCs w:val="20"/>
        </w:rPr>
      </w:pPr>
      <w:r w:rsidRPr="1D001EBD">
        <w:rPr>
          <w:rFonts w:ascii="Arial" w:hAnsi="Arial" w:cs="Arial"/>
          <w:sz w:val="20"/>
          <w:szCs w:val="20"/>
        </w:rPr>
        <w:t xml:space="preserve">Dit </w:t>
      </w:r>
      <w:r w:rsidR="00E60C42">
        <w:rPr>
          <w:rFonts w:ascii="Arial" w:hAnsi="Arial" w:cs="Arial"/>
          <w:sz w:val="20"/>
          <w:szCs w:val="20"/>
        </w:rPr>
        <w:t>is besproken</w:t>
      </w:r>
      <w:r w:rsidRPr="1D001EBD">
        <w:rPr>
          <w:rFonts w:ascii="Arial" w:hAnsi="Arial" w:cs="Arial"/>
          <w:sz w:val="20"/>
          <w:szCs w:val="20"/>
        </w:rPr>
        <w:t xml:space="preserve"> met de klankbordgroep op 21 maart.</w:t>
      </w:r>
      <w:r w:rsidR="00E60C42">
        <w:rPr>
          <w:rFonts w:ascii="Arial" w:hAnsi="Arial" w:cs="Arial"/>
          <w:sz w:val="20"/>
          <w:szCs w:val="20"/>
        </w:rPr>
        <w:t xml:space="preserve"> Dit heeft geresulteerd in een paar aanpassingen die met de projectleiders op 23 maart zijn besproken. </w:t>
      </w:r>
    </w:p>
    <w:p w14:paraId="547A29A8" w14:textId="6D9CE3B3" w:rsidR="00042D75" w:rsidRDefault="00042D75" w:rsidP="009945D5">
      <w:pPr>
        <w:spacing w:after="0" w:line="240" w:lineRule="auto"/>
        <w:rPr>
          <w:rFonts w:ascii="Arial" w:hAnsi="Arial" w:cs="Arial"/>
          <w:sz w:val="20"/>
          <w:szCs w:val="20"/>
        </w:rPr>
      </w:pPr>
    </w:p>
    <w:p w14:paraId="36D849C8" w14:textId="18B072F2" w:rsidR="00042D75" w:rsidRDefault="00042D75" w:rsidP="009945D5">
      <w:pPr>
        <w:spacing w:after="0" w:line="240" w:lineRule="auto"/>
        <w:rPr>
          <w:rFonts w:ascii="Arial" w:hAnsi="Arial" w:cs="Arial"/>
          <w:sz w:val="20"/>
          <w:szCs w:val="20"/>
        </w:rPr>
      </w:pPr>
      <w:r>
        <w:rPr>
          <w:rFonts w:ascii="Arial" w:hAnsi="Arial" w:cs="Arial"/>
          <w:sz w:val="20"/>
          <w:szCs w:val="20"/>
        </w:rPr>
        <w:t>Allereerst is het goed om te benoemen, dat alle organisaties zich inspannen om naar meer inclusief onderwijs te gaan. Een regeling als kansrijk VO kan daarbij helpen.</w:t>
      </w:r>
    </w:p>
    <w:p w14:paraId="44367F49" w14:textId="656CD510" w:rsidR="00042D75" w:rsidRDefault="00042D75" w:rsidP="009945D5">
      <w:pPr>
        <w:spacing w:after="0" w:line="240" w:lineRule="auto"/>
        <w:rPr>
          <w:rFonts w:ascii="Arial" w:hAnsi="Arial" w:cs="Arial"/>
          <w:sz w:val="20"/>
          <w:szCs w:val="20"/>
        </w:rPr>
      </w:pPr>
      <w:r>
        <w:rPr>
          <w:rFonts w:ascii="Arial" w:hAnsi="Arial" w:cs="Arial"/>
          <w:sz w:val="20"/>
          <w:szCs w:val="20"/>
        </w:rPr>
        <w:t>De beoordeling van de aanvragen is te subjectief</w:t>
      </w:r>
      <w:r w:rsidR="001E6321">
        <w:rPr>
          <w:rFonts w:ascii="Arial" w:hAnsi="Arial" w:cs="Arial"/>
          <w:sz w:val="20"/>
          <w:szCs w:val="20"/>
        </w:rPr>
        <w:t xml:space="preserve">. </w:t>
      </w:r>
      <w:r>
        <w:rPr>
          <w:rFonts w:ascii="Arial" w:hAnsi="Arial" w:cs="Arial"/>
          <w:sz w:val="20"/>
          <w:szCs w:val="20"/>
        </w:rPr>
        <w:t xml:space="preserve"> De criteria zijn niet scherp en de beoordeling ligt bij de regisseur. </w:t>
      </w:r>
    </w:p>
    <w:p w14:paraId="32AF5A65" w14:textId="79ABB064" w:rsidR="00042D75" w:rsidRDefault="00042D75" w:rsidP="009945D5">
      <w:pPr>
        <w:spacing w:after="0" w:line="240" w:lineRule="auto"/>
        <w:rPr>
          <w:rFonts w:ascii="Arial" w:hAnsi="Arial" w:cs="Arial"/>
          <w:sz w:val="20"/>
          <w:szCs w:val="20"/>
        </w:rPr>
      </w:pPr>
      <w:r>
        <w:rPr>
          <w:rFonts w:ascii="Arial" w:hAnsi="Arial" w:cs="Arial"/>
          <w:sz w:val="20"/>
          <w:szCs w:val="20"/>
        </w:rPr>
        <w:t>Er wordt verschillend gebruik gemaakt van de regelingen. Deels komt dit door de verschillende populaties van kinderen, deels heeft het ook te maken met verschillende uitgangspunten.</w:t>
      </w:r>
    </w:p>
    <w:p w14:paraId="4A9AD561" w14:textId="6AD43EEE" w:rsidR="00042D75" w:rsidRDefault="00042D75" w:rsidP="009945D5">
      <w:pPr>
        <w:spacing w:after="0" w:line="240" w:lineRule="auto"/>
        <w:rPr>
          <w:rFonts w:ascii="Arial" w:hAnsi="Arial" w:cs="Arial"/>
          <w:sz w:val="20"/>
          <w:szCs w:val="20"/>
        </w:rPr>
      </w:pPr>
      <w:r>
        <w:rPr>
          <w:rFonts w:ascii="Arial" w:hAnsi="Arial" w:cs="Arial"/>
          <w:sz w:val="20"/>
          <w:szCs w:val="20"/>
        </w:rPr>
        <w:t>We zien een toenemend gebruik van de solidaire regelingen (meer bekendheid), waardoor het beschikbare budget voor de scholen/schoolbesturen afneemt.</w:t>
      </w:r>
      <w:r w:rsidR="00370E1D">
        <w:rPr>
          <w:rFonts w:ascii="Arial" w:hAnsi="Arial" w:cs="Arial"/>
          <w:sz w:val="20"/>
          <w:szCs w:val="20"/>
        </w:rPr>
        <w:t xml:space="preserve"> </w:t>
      </w:r>
      <w:r w:rsidR="005C3DB8">
        <w:rPr>
          <w:rFonts w:ascii="Arial" w:hAnsi="Arial" w:cs="Arial"/>
          <w:sz w:val="20"/>
          <w:szCs w:val="20"/>
        </w:rPr>
        <w:t xml:space="preserve">Vanuit dit perspectief hebben we naar de regelingen gekeken en </w:t>
      </w:r>
      <w:r w:rsidR="00FB5F45">
        <w:rPr>
          <w:rFonts w:ascii="Arial" w:hAnsi="Arial" w:cs="Arial"/>
          <w:sz w:val="20"/>
          <w:szCs w:val="20"/>
        </w:rPr>
        <w:t>het gebruik aangescherpt.</w:t>
      </w:r>
    </w:p>
    <w:p w14:paraId="349B0B41" w14:textId="77777777" w:rsidR="000C7FA9" w:rsidRDefault="000C7FA9" w:rsidP="009945D5">
      <w:pPr>
        <w:spacing w:after="0" w:line="240" w:lineRule="auto"/>
        <w:rPr>
          <w:rFonts w:ascii="Arial" w:hAnsi="Arial" w:cs="Arial"/>
          <w:sz w:val="20"/>
          <w:szCs w:val="20"/>
        </w:rPr>
      </w:pPr>
    </w:p>
    <w:p w14:paraId="454760F2" w14:textId="708B728E" w:rsidR="000C7FA9" w:rsidRDefault="001E6321" w:rsidP="009945D5">
      <w:pPr>
        <w:spacing w:after="0" w:line="240" w:lineRule="auto"/>
        <w:rPr>
          <w:rFonts w:ascii="Arial" w:hAnsi="Arial" w:cs="Arial"/>
          <w:sz w:val="20"/>
          <w:szCs w:val="20"/>
        </w:rPr>
      </w:pPr>
      <w:r>
        <w:rPr>
          <w:rFonts w:ascii="Arial" w:hAnsi="Arial" w:cs="Arial"/>
          <w:sz w:val="20"/>
          <w:szCs w:val="20"/>
        </w:rPr>
        <w:t>We hebben afgesproken om voortaan j</w:t>
      </w:r>
      <w:r w:rsidR="000C7FA9">
        <w:rPr>
          <w:rFonts w:ascii="Arial" w:hAnsi="Arial" w:cs="Arial"/>
          <w:sz w:val="20"/>
          <w:szCs w:val="20"/>
        </w:rPr>
        <w:t xml:space="preserve">aarlijks de regeling </w:t>
      </w:r>
      <w:r>
        <w:rPr>
          <w:rFonts w:ascii="Arial" w:hAnsi="Arial" w:cs="Arial"/>
          <w:sz w:val="20"/>
          <w:szCs w:val="20"/>
        </w:rPr>
        <w:t xml:space="preserve">te evalueren </w:t>
      </w:r>
      <w:r w:rsidR="000C7FA9">
        <w:rPr>
          <w:rFonts w:ascii="Arial" w:hAnsi="Arial" w:cs="Arial"/>
          <w:sz w:val="20"/>
          <w:szCs w:val="20"/>
        </w:rPr>
        <w:t>met de klankbordgroep, waarbij we kijken naar gebruik, effect en bedoeling.</w:t>
      </w:r>
    </w:p>
    <w:p w14:paraId="757E452D" w14:textId="58ECE65E" w:rsidR="00042D75" w:rsidRDefault="00042D75" w:rsidP="009945D5">
      <w:pPr>
        <w:spacing w:after="0" w:line="240" w:lineRule="auto"/>
        <w:rPr>
          <w:rFonts w:ascii="Arial" w:hAnsi="Arial" w:cs="Arial"/>
          <w:sz w:val="20"/>
          <w:szCs w:val="20"/>
        </w:rPr>
      </w:pPr>
    </w:p>
    <w:p w14:paraId="134E8CAD" w14:textId="6B7F0D85" w:rsidR="008F44DE" w:rsidRDefault="008F44DE" w:rsidP="009945D5">
      <w:pPr>
        <w:spacing w:after="0" w:line="240" w:lineRule="auto"/>
        <w:rPr>
          <w:rFonts w:ascii="Arial" w:hAnsi="Arial" w:cs="Arial"/>
          <w:sz w:val="20"/>
          <w:szCs w:val="20"/>
        </w:rPr>
      </w:pPr>
      <w:r>
        <w:rPr>
          <w:rFonts w:ascii="Arial" w:hAnsi="Arial" w:cs="Arial"/>
          <w:sz w:val="20"/>
          <w:szCs w:val="20"/>
        </w:rPr>
        <w:t>Solidaire regelingen:</w:t>
      </w:r>
    </w:p>
    <w:p w14:paraId="0436983D" w14:textId="39F8C376" w:rsidR="00FB5F45" w:rsidRDefault="001912DA" w:rsidP="009945D5">
      <w:pPr>
        <w:spacing w:after="0" w:line="240" w:lineRule="auto"/>
        <w:rPr>
          <w:rFonts w:ascii="Arial" w:hAnsi="Arial" w:cs="Arial"/>
          <w:sz w:val="20"/>
          <w:szCs w:val="20"/>
        </w:rPr>
      </w:pPr>
      <w:r>
        <w:rPr>
          <w:rFonts w:ascii="Arial" w:hAnsi="Arial" w:cs="Arial"/>
          <w:sz w:val="20"/>
          <w:szCs w:val="20"/>
        </w:rPr>
        <w:t>(voor de gehele regeling en het gebruik ervan, zie verder in deze memo)</w:t>
      </w:r>
    </w:p>
    <w:p w14:paraId="50255416" w14:textId="77777777" w:rsidR="008F44DE" w:rsidRDefault="008F44DE" w:rsidP="009945D5">
      <w:pPr>
        <w:spacing w:after="0" w:line="240" w:lineRule="auto"/>
        <w:rPr>
          <w:rFonts w:ascii="Arial" w:hAnsi="Arial" w:cs="Arial"/>
          <w:sz w:val="20"/>
          <w:szCs w:val="20"/>
        </w:rPr>
      </w:pPr>
    </w:p>
    <w:p w14:paraId="51B43BB2" w14:textId="3E26991A" w:rsidR="00042D75" w:rsidRDefault="009F2A58" w:rsidP="009945D5">
      <w:pPr>
        <w:spacing w:after="0" w:line="240" w:lineRule="auto"/>
        <w:rPr>
          <w:rFonts w:ascii="Arial" w:hAnsi="Arial" w:cs="Arial"/>
          <w:b/>
          <w:bCs/>
          <w:sz w:val="20"/>
          <w:szCs w:val="20"/>
        </w:rPr>
      </w:pPr>
      <w:r w:rsidRPr="009F2A58">
        <w:rPr>
          <w:rFonts w:ascii="Arial" w:hAnsi="Arial" w:cs="Arial"/>
          <w:b/>
          <w:bCs/>
          <w:sz w:val="20"/>
          <w:szCs w:val="20"/>
        </w:rPr>
        <w:t xml:space="preserve">4.0 </w:t>
      </w:r>
      <w:r w:rsidR="00D438D2" w:rsidRPr="009F2A58">
        <w:rPr>
          <w:rFonts w:ascii="Arial" w:hAnsi="Arial" w:cs="Arial"/>
          <w:b/>
          <w:bCs/>
          <w:sz w:val="20"/>
          <w:szCs w:val="20"/>
        </w:rPr>
        <w:t>Wijzigingsvoorstellen</w:t>
      </w:r>
      <w:r w:rsidR="00042D75" w:rsidRPr="009F2A58">
        <w:rPr>
          <w:rFonts w:ascii="Arial" w:hAnsi="Arial" w:cs="Arial"/>
          <w:b/>
          <w:bCs/>
          <w:sz w:val="20"/>
          <w:szCs w:val="20"/>
        </w:rPr>
        <w:t>:</w:t>
      </w:r>
    </w:p>
    <w:p w14:paraId="69CC47B2" w14:textId="77777777" w:rsidR="009F2A58" w:rsidRPr="009F2A58" w:rsidRDefault="009F2A58" w:rsidP="009945D5">
      <w:pPr>
        <w:spacing w:after="0" w:line="240" w:lineRule="auto"/>
        <w:rPr>
          <w:rFonts w:ascii="Arial" w:hAnsi="Arial" w:cs="Arial"/>
          <w:b/>
          <w:bCs/>
          <w:sz w:val="20"/>
          <w:szCs w:val="20"/>
        </w:rPr>
      </w:pPr>
    </w:p>
    <w:p w14:paraId="091F0782" w14:textId="7F3FDED7" w:rsidR="00042D75" w:rsidRPr="008F44DE" w:rsidRDefault="00A54594" w:rsidP="009945D5">
      <w:pPr>
        <w:spacing w:after="0" w:line="240" w:lineRule="auto"/>
        <w:rPr>
          <w:rFonts w:ascii="Arial" w:hAnsi="Arial" w:cs="Arial"/>
          <w:b/>
          <w:bCs/>
          <w:sz w:val="20"/>
          <w:szCs w:val="20"/>
        </w:rPr>
      </w:pPr>
      <w:r>
        <w:rPr>
          <w:rFonts w:ascii="Arial" w:hAnsi="Arial" w:cs="Arial"/>
          <w:b/>
          <w:bCs/>
          <w:sz w:val="20"/>
          <w:szCs w:val="20"/>
        </w:rPr>
        <w:t xml:space="preserve">Arrangement </w:t>
      </w:r>
      <w:r w:rsidR="00042D75" w:rsidRPr="008F44DE">
        <w:rPr>
          <w:rFonts w:ascii="Arial" w:hAnsi="Arial" w:cs="Arial"/>
          <w:b/>
          <w:bCs/>
          <w:sz w:val="20"/>
          <w:szCs w:val="20"/>
        </w:rPr>
        <w:t>Kansrijk VO.</w:t>
      </w:r>
    </w:p>
    <w:p w14:paraId="7AB18914" w14:textId="57169AC2" w:rsidR="008F44DE" w:rsidRDefault="00042D75" w:rsidP="009945D5">
      <w:pPr>
        <w:spacing w:after="0" w:line="240" w:lineRule="auto"/>
        <w:rPr>
          <w:rFonts w:ascii="Arial" w:hAnsi="Arial" w:cs="Arial"/>
          <w:sz w:val="20"/>
          <w:szCs w:val="20"/>
        </w:rPr>
      </w:pPr>
      <w:r>
        <w:rPr>
          <w:rFonts w:ascii="Arial" w:hAnsi="Arial" w:cs="Arial"/>
          <w:sz w:val="20"/>
          <w:szCs w:val="20"/>
        </w:rPr>
        <w:t xml:space="preserve">Deze regeling draagt bij </w:t>
      </w:r>
      <w:r w:rsidR="008F44DE">
        <w:rPr>
          <w:rFonts w:ascii="Arial" w:hAnsi="Arial" w:cs="Arial"/>
          <w:sz w:val="20"/>
          <w:szCs w:val="20"/>
        </w:rPr>
        <w:t>aan onze bedoeling, om zoveel mogelijk leerlingen op maat te kunnen bedien</w:t>
      </w:r>
      <w:r w:rsidR="00676685">
        <w:rPr>
          <w:rFonts w:ascii="Arial" w:hAnsi="Arial" w:cs="Arial"/>
          <w:sz w:val="20"/>
          <w:szCs w:val="20"/>
        </w:rPr>
        <w:t>e</w:t>
      </w:r>
      <w:r w:rsidR="008F44DE">
        <w:rPr>
          <w:rFonts w:ascii="Arial" w:hAnsi="Arial" w:cs="Arial"/>
          <w:sz w:val="20"/>
          <w:szCs w:val="20"/>
        </w:rPr>
        <w:t>n in het regulier onderwijs. Van de aanvragen wordt ongeveer 20 % ook daadwerkelijk omgezet in een TLV. Dus 80 % van de leerlingen kan in het regulier onderwijs blijven.</w:t>
      </w:r>
    </w:p>
    <w:p w14:paraId="6DD67753" w14:textId="30B6A50D" w:rsidR="008F44DE" w:rsidRDefault="008F44DE" w:rsidP="008F44DE">
      <w:pPr>
        <w:pStyle w:val="Lijstalinea"/>
        <w:numPr>
          <w:ilvl w:val="0"/>
          <w:numId w:val="9"/>
        </w:numPr>
        <w:spacing w:after="0" w:line="240" w:lineRule="auto"/>
        <w:rPr>
          <w:rFonts w:ascii="Arial" w:hAnsi="Arial" w:cs="Arial"/>
          <w:sz w:val="20"/>
          <w:szCs w:val="20"/>
        </w:rPr>
      </w:pPr>
      <w:r>
        <w:rPr>
          <w:rFonts w:ascii="Arial" w:hAnsi="Arial" w:cs="Arial"/>
          <w:sz w:val="20"/>
          <w:szCs w:val="20"/>
        </w:rPr>
        <w:t>De regeling noemen we een arrangement Kansrijk VO. De bedoeling blijft dezelfde, maar het vraagt echt een specifiek arrangement voor deze leerlinge</w:t>
      </w:r>
      <w:r w:rsidR="00C51E45">
        <w:rPr>
          <w:rFonts w:ascii="Arial" w:hAnsi="Arial" w:cs="Arial"/>
          <w:sz w:val="20"/>
          <w:szCs w:val="20"/>
        </w:rPr>
        <w:t>n</w:t>
      </w:r>
      <w:r>
        <w:rPr>
          <w:rFonts w:ascii="Arial" w:hAnsi="Arial" w:cs="Arial"/>
          <w:sz w:val="20"/>
          <w:szCs w:val="20"/>
        </w:rPr>
        <w:t>.</w:t>
      </w:r>
    </w:p>
    <w:p w14:paraId="419884F6" w14:textId="0B1B52FF" w:rsidR="008F44DE" w:rsidRDefault="008F44DE" w:rsidP="008F44DE">
      <w:pPr>
        <w:pStyle w:val="Lijstalinea"/>
        <w:numPr>
          <w:ilvl w:val="0"/>
          <w:numId w:val="9"/>
        </w:numPr>
        <w:spacing w:after="0" w:line="240" w:lineRule="auto"/>
        <w:rPr>
          <w:rFonts w:ascii="Arial" w:hAnsi="Arial" w:cs="Arial"/>
          <w:sz w:val="20"/>
          <w:szCs w:val="20"/>
        </w:rPr>
      </w:pPr>
      <w:r>
        <w:rPr>
          <w:rFonts w:ascii="Arial" w:hAnsi="Arial" w:cs="Arial"/>
          <w:sz w:val="20"/>
          <w:szCs w:val="20"/>
        </w:rPr>
        <w:t>Vanaf het schooljaar 202</w:t>
      </w:r>
      <w:r w:rsidR="00D438D2">
        <w:rPr>
          <w:rFonts w:ascii="Arial" w:hAnsi="Arial" w:cs="Arial"/>
          <w:sz w:val="20"/>
          <w:szCs w:val="20"/>
        </w:rPr>
        <w:t>2</w:t>
      </w:r>
      <w:r>
        <w:rPr>
          <w:rFonts w:ascii="Arial" w:hAnsi="Arial" w:cs="Arial"/>
          <w:sz w:val="20"/>
          <w:szCs w:val="20"/>
        </w:rPr>
        <w:t xml:space="preserve"> – 202</w:t>
      </w:r>
      <w:r w:rsidR="00D438D2">
        <w:rPr>
          <w:rFonts w:ascii="Arial" w:hAnsi="Arial" w:cs="Arial"/>
          <w:sz w:val="20"/>
          <w:szCs w:val="20"/>
        </w:rPr>
        <w:t>3</w:t>
      </w:r>
      <w:r>
        <w:rPr>
          <w:rFonts w:ascii="Arial" w:hAnsi="Arial" w:cs="Arial"/>
          <w:sz w:val="20"/>
          <w:szCs w:val="20"/>
        </w:rPr>
        <w:t xml:space="preserve"> is deze regeling alleen nog van toepassing voor leerlingen vanuit het SBO</w:t>
      </w:r>
      <w:r w:rsidR="00880784">
        <w:rPr>
          <w:rFonts w:ascii="Arial" w:hAnsi="Arial" w:cs="Arial"/>
          <w:sz w:val="20"/>
          <w:szCs w:val="20"/>
        </w:rPr>
        <w:t>,</w:t>
      </w:r>
      <w:r>
        <w:rPr>
          <w:rFonts w:ascii="Arial" w:hAnsi="Arial" w:cs="Arial"/>
          <w:sz w:val="20"/>
          <w:szCs w:val="20"/>
        </w:rPr>
        <w:t xml:space="preserve"> SO</w:t>
      </w:r>
      <w:r w:rsidR="00880784">
        <w:rPr>
          <w:rFonts w:ascii="Arial" w:hAnsi="Arial" w:cs="Arial"/>
          <w:sz w:val="20"/>
          <w:szCs w:val="20"/>
        </w:rPr>
        <w:t xml:space="preserve"> of voor ‘twijfel leerlingen’ vanuit het regulier PO</w:t>
      </w:r>
    </w:p>
    <w:p w14:paraId="7F027B81" w14:textId="11B424E6" w:rsidR="009C7D50" w:rsidRDefault="009C7D50" w:rsidP="008F44DE">
      <w:pPr>
        <w:pStyle w:val="Lijstalinea"/>
        <w:numPr>
          <w:ilvl w:val="0"/>
          <w:numId w:val="9"/>
        </w:numPr>
        <w:spacing w:after="0" w:line="240" w:lineRule="auto"/>
        <w:rPr>
          <w:rFonts w:ascii="Arial" w:hAnsi="Arial" w:cs="Arial"/>
          <w:sz w:val="20"/>
          <w:szCs w:val="20"/>
        </w:rPr>
      </w:pPr>
      <w:r>
        <w:rPr>
          <w:rFonts w:ascii="Arial" w:hAnsi="Arial" w:cs="Arial"/>
          <w:sz w:val="20"/>
          <w:szCs w:val="20"/>
        </w:rPr>
        <w:t>Voor ‘twijfel leerlingen’</w:t>
      </w:r>
      <w:r w:rsidR="00BE2985">
        <w:rPr>
          <w:rFonts w:ascii="Arial" w:hAnsi="Arial" w:cs="Arial"/>
          <w:sz w:val="20"/>
          <w:szCs w:val="20"/>
        </w:rPr>
        <w:t xml:space="preserve"> moet de twijfel vanuit het PO onderbouwd worden, </w:t>
      </w:r>
      <w:r w:rsidR="00E82929">
        <w:rPr>
          <w:rFonts w:ascii="Arial" w:hAnsi="Arial" w:cs="Arial"/>
          <w:sz w:val="20"/>
          <w:szCs w:val="20"/>
        </w:rPr>
        <w:t xml:space="preserve">wordt </w:t>
      </w:r>
      <w:r w:rsidR="00BE2985">
        <w:rPr>
          <w:rFonts w:ascii="Arial" w:hAnsi="Arial" w:cs="Arial"/>
          <w:sz w:val="20"/>
          <w:szCs w:val="20"/>
        </w:rPr>
        <w:t xml:space="preserve">dit aangegeven in </w:t>
      </w:r>
      <w:proofErr w:type="spellStart"/>
      <w:r w:rsidR="00BE2985">
        <w:rPr>
          <w:rFonts w:ascii="Arial" w:hAnsi="Arial" w:cs="Arial"/>
          <w:sz w:val="20"/>
          <w:szCs w:val="20"/>
        </w:rPr>
        <w:t>kindkans</w:t>
      </w:r>
      <w:proofErr w:type="spellEnd"/>
      <w:r w:rsidR="00B858C8">
        <w:rPr>
          <w:rFonts w:ascii="Arial" w:hAnsi="Arial" w:cs="Arial"/>
          <w:sz w:val="20"/>
          <w:szCs w:val="20"/>
        </w:rPr>
        <w:t xml:space="preserve"> en ligt er tenminste een </w:t>
      </w:r>
      <w:r w:rsidR="005C12A0">
        <w:rPr>
          <w:rFonts w:ascii="Arial" w:hAnsi="Arial" w:cs="Arial"/>
          <w:sz w:val="20"/>
          <w:szCs w:val="20"/>
        </w:rPr>
        <w:t>OPP (bij voorkeur door PO en VO samen opgesteld).</w:t>
      </w:r>
    </w:p>
    <w:p w14:paraId="4EDBAEC8" w14:textId="7D964B0A" w:rsidR="00042D75" w:rsidRDefault="008F44DE" w:rsidP="008F44DE">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De aanvragen worden </w:t>
      </w:r>
      <w:r w:rsidR="00C51E45">
        <w:rPr>
          <w:rFonts w:ascii="Arial" w:hAnsi="Arial" w:cs="Arial"/>
          <w:sz w:val="20"/>
          <w:szCs w:val="20"/>
        </w:rPr>
        <w:t xml:space="preserve">m.i.v. 01-08-2022 </w:t>
      </w:r>
      <w:r>
        <w:rPr>
          <w:rFonts w:ascii="Arial" w:hAnsi="Arial" w:cs="Arial"/>
          <w:sz w:val="20"/>
          <w:szCs w:val="20"/>
        </w:rPr>
        <w:t>beoordeeld door de CT</w:t>
      </w:r>
      <w:r w:rsidRPr="008F44DE">
        <w:rPr>
          <w:rFonts w:ascii="Arial" w:hAnsi="Arial" w:cs="Arial"/>
          <w:sz w:val="20"/>
          <w:szCs w:val="20"/>
        </w:rPr>
        <w:t xml:space="preserve"> </w:t>
      </w:r>
      <w:r>
        <w:rPr>
          <w:rFonts w:ascii="Arial" w:hAnsi="Arial" w:cs="Arial"/>
          <w:sz w:val="20"/>
          <w:szCs w:val="20"/>
        </w:rPr>
        <w:t>en van advies voorzien richting de regisseur.</w:t>
      </w:r>
      <w:r w:rsidR="004264EE">
        <w:rPr>
          <w:rFonts w:ascii="Arial" w:hAnsi="Arial" w:cs="Arial"/>
          <w:sz w:val="20"/>
          <w:szCs w:val="20"/>
        </w:rPr>
        <w:t xml:space="preserve"> Tot 01-08 </w:t>
      </w:r>
      <w:r w:rsidR="00F010B1">
        <w:rPr>
          <w:rFonts w:ascii="Arial" w:hAnsi="Arial" w:cs="Arial"/>
          <w:sz w:val="20"/>
          <w:szCs w:val="20"/>
        </w:rPr>
        <w:t>vindt beoordeling plaats door de regisseur, conform huidige regeling.</w:t>
      </w:r>
    </w:p>
    <w:p w14:paraId="5A37E63C" w14:textId="4D9D4D1C" w:rsidR="003C4C95" w:rsidRPr="008F44DE" w:rsidRDefault="003C4C95" w:rsidP="008F44DE">
      <w:pPr>
        <w:pStyle w:val="Lijstalinea"/>
        <w:numPr>
          <w:ilvl w:val="0"/>
          <w:numId w:val="9"/>
        </w:numPr>
        <w:spacing w:after="0" w:line="240" w:lineRule="auto"/>
        <w:rPr>
          <w:rFonts w:ascii="Arial" w:hAnsi="Arial" w:cs="Arial"/>
          <w:sz w:val="20"/>
          <w:szCs w:val="20"/>
        </w:rPr>
      </w:pPr>
      <w:r>
        <w:rPr>
          <w:rFonts w:ascii="Arial" w:hAnsi="Arial" w:cs="Arial"/>
          <w:sz w:val="20"/>
          <w:szCs w:val="20"/>
        </w:rPr>
        <w:t>Nieuw: De regeling kan ook van toepassing zijn voor zij-instromers met een ‘bijzonder</w:t>
      </w:r>
      <w:r w:rsidR="002E3DBE">
        <w:rPr>
          <w:rStyle w:val="Voetnootmarkering"/>
          <w:rFonts w:ascii="Arial" w:hAnsi="Arial" w:cs="Arial"/>
          <w:sz w:val="20"/>
          <w:szCs w:val="20"/>
        </w:rPr>
        <w:footnoteReference w:id="1"/>
      </w:r>
      <w:r>
        <w:rPr>
          <w:rFonts w:ascii="Arial" w:hAnsi="Arial" w:cs="Arial"/>
          <w:sz w:val="20"/>
          <w:szCs w:val="20"/>
        </w:rPr>
        <w:t xml:space="preserve">’ verhaal; het arrangement moet dan binnen 3 maanden na plaatsing aangevraagd worden. </w:t>
      </w:r>
    </w:p>
    <w:p w14:paraId="494A2A80" w14:textId="77777777" w:rsidR="00042D75" w:rsidRDefault="00042D75" w:rsidP="009945D5">
      <w:pPr>
        <w:spacing w:after="0" w:line="240" w:lineRule="auto"/>
        <w:rPr>
          <w:rFonts w:ascii="Arial" w:hAnsi="Arial" w:cs="Arial"/>
          <w:sz w:val="20"/>
          <w:szCs w:val="20"/>
        </w:rPr>
      </w:pPr>
    </w:p>
    <w:p w14:paraId="42A5AEA7" w14:textId="1D1FE6D2" w:rsidR="003C4C95" w:rsidRDefault="003C4C95" w:rsidP="003C4C95">
      <w:pPr>
        <w:spacing w:after="0" w:line="240" w:lineRule="auto"/>
        <w:rPr>
          <w:rFonts w:ascii="Arial" w:hAnsi="Arial" w:cs="Arial"/>
          <w:sz w:val="20"/>
          <w:szCs w:val="20"/>
        </w:rPr>
      </w:pPr>
    </w:p>
    <w:p w14:paraId="6BE6BAD0" w14:textId="73D33D0C" w:rsidR="003C4C95" w:rsidRPr="003C4C95" w:rsidRDefault="003C4C95" w:rsidP="003C4C95">
      <w:pPr>
        <w:spacing w:after="0" w:line="240" w:lineRule="auto"/>
        <w:rPr>
          <w:rFonts w:ascii="Arial" w:hAnsi="Arial" w:cs="Arial"/>
          <w:b/>
          <w:bCs/>
          <w:sz w:val="20"/>
          <w:szCs w:val="20"/>
        </w:rPr>
      </w:pPr>
      <w:r w:rsidRPr="1D001EBD">
        <w:rPr>
          <w:rFonts w:ascii="Arial" w:hAnsi="Arial" w:cs="Arial"/>
          <w:b/>
          <w:bCs/>
          <w:sz w:val="20"/>
          <w:szCs w:val="20"/>
        </w:rPr>
        <w:t>Hardheidsclausule.</w:t>
      </w:r>
    </w:p>
    <w:p w14:paraId="09D9D8B8" w14:textId="23F42766" w:rsidR="003C4C95" w:rsidRPr="003C4C95" w:rsidRDefault="003C4C95" w:rsidP="003C4C95">
      <w:pPr>
        <w:spacing w:after="0" w:line="240" w:lineRule="auto"/>
        <w:rPr>
          <w:rFonts w:ascii="Arial" w:hAnsi="Arial" w:cs="Arial"/>
          <w:sz w:val="20"/>
          <w:szCs w:val="20"/>
        </w:rPr>
      </w:pPr>
      <w:r w:rsidRPr="1D001EBD">
        <w:rPr>
          <w:rFonts w:ascii="Arial" w:hAnsi="Arial" w:cs="Arial"/>
          <w:b/>
          <w:bCs/>
          <w:sz w:val="20"/>
          <w:szCs w:val="20"/>
        </w:rPr>
        <w:t>De regeling</w:t>
      </w:r>
      <w:r w:rsidRPr="1D001EBD">
        <w:rPr>
          <w:rFonts w:ascii="Arial" w:hAnsi="Arial" w:cs="Arial"/>
          <w:sz w:val="20"/>
          <w:szCs w:val="20"/>
        </w:rPr>
        <w:t xml:space="preserve"> blijft bestaan, waarbij het voortaan alleen gaat om buitengewone omstandigheden, die niet vooraf waren te voorzien. De omstandigheden zijn plotseling en incidenteel.</w:t>
      </w:r>
      <w:r w:rsidR="00C51E45" w:rsidRPr="1D001EBD">
        <w:rPr>
          <w:rFonts w:ascii="Arial" w:hAnsi="Arial" w:cs="Arial"/>
          <w:sz w:val="20"/>
          <w:szCs w:val="20"/>
        </w:rPr>
        <w:t xml:space="preserve"> De beoordeling is aan de regisseur.</w:t>
      </w:r>
    </w:p>
    <w:p w14:paraId="15F3D62E" w14:textId="4EDB94EB" w:rsidR="008F44DE" w:rsidRDefault="008F44DE" w:rsidP="009945D5">
      <w:pPr>
        <w:spacing w:after="0" w:line="240" w:lineRule="auto"/>
        <w:rPr>
          <w:rFonts w:ascii="Arial" w:hAnsi="Arial" w:cs="Arial"/>
          <w:sz w:val="20"/>
          <w:szCs w:val="20"/>
        </w:rPr>
      </w:pPr>
    </w:p>
    <w:p w14:paraId="3EAB7777" w14:textId="5239A018" w:rsidR="00042D75" w:rsidRPr="003C4C95" w:rsidRDefault="003C4C95" w:rsidP="009945D5">
      <w:pPr>
        <w:spacing w:after="0" w:line="240" w:lineRule="auto"/>
        <w:rPr>
          <w:rFonts w:ascii="Arial" w:hAnsi="Arial" w:cs="Arial"/>
          <w:b/>
          <w:bCs/>
          <w:sz w:val="20"/>
          <w:szCs w:val="20"/>
        </w:rPr>
      </w:pPr>
      <w:r w:rsidRPr="003C4C95">
        <w:rPr>
          <w:rFonts w:ascii="Arial" w:hAnsi="Arial" w:cs="Arial"/>
          <w:b/>
          <w:bCs/>
          <w:sz w:val="20"/>
          <w:szCs w:val="20"/>
        </w:rPr>
        <w:t>Terugplaatsingsregeling.</w:t>
      </w:r>
    </w:p>
    <w:p w14:paraId="07BF9350" w14:textId="0CD1B277" w:rsidR="003C4C95" w:rsidRDefault="003C4C95" w:rsidP="009945D5">
      <w:pPr>
        <w:spacing w:after="0" w:line="240" w:lineRule="auto"/>
        <w:rPr>
          <w:rFonts w:ascii="Arial" w:hAnsi="Arial" w:cs="Arial"/>
          <w:sz w:val="20"/>
          <w:szCs w:val="20"/>
        </w:rPr>
      </w:pPr>
      <w:r>
        <w:rPr>
          <w:rFonts w:ascii="Arial" w:hAnsi="Arial" w:cs="Arial"/>
          <w:sz w:val="20"/>
          <w:szCs w:val="20"/>
        </w:rPr>
        <w:t>Voor de school die een leerling uit het VSO opneemt, is er gedurende het 1</w:t>
      </w:r>
      <w:r w:rsidRPr="003C4C95">
        <w:rPr>
          <w:rFonts w:ascii="Arial" w:hAnsi="Arial" w:cs="Arial"/>
          <w:sz w:val="20"/>
          <w:szCs w:val="20"/>
          <w:vertAlign w:val="superscript"/>
        </w:rPr>
        <w:t>e</w:t>
      </w:r>
      <w:r>
        <w:rPr>
          <w:rFonts w:ascii="Arial" w:hAnsi="Arial" w:cs="Arial"/>
          <w:sz w:val="20"/>
          <w:szCs w:val="20"/>
        </w:rPr>
        <w:t xml:space="preserve"> jaar het VSO normbedrag beschikbaar, voor het 2</w:t>
      </w:r>
      <w:r w:rsidRPr="003C4C95">
        <w:rPr>
          <w:rFonts w:ascii="Arial" w:hAnsi="Arial" w:cs="Arial"/>
          <w:sz w:val="20"/>
          <w:szCs w:val="20"/>
          <w:vertAlign w:val="superscript"/>
        </w:rPr>
        <w:t>e</w:t>
      </w:r>
      <w:r>
        <w:rPr>
          <w:rFonts w:ascii="Arial" w:hAnsi="Arial" w:cs="Arial"/>
          <w:sz w:val="20"/>
          <w:szCs w:val="20"/>
        </w:rPr>
        <w:t xml:space="preserve"> jaar is dit de helft van het normbedrag. </w:t>
      </w:r>
    </w:p>
    <w:p w14:paraId="63B835B4" w14:textId="2CF11641" w:rsidR="003C4C95" w:rsidRDefault="003C4C95" w:rsidP="009945D5">
      <w:pPr>
        <w:spacing w:after="0" w:line="240" w:lineRule="auto"/>
        <w:rPr>
          <w:rFonts w:ascii="Arial" w:hAnsi="Arial" w:cs="Arial"/>
          <w:sz w:val="20"/>
          <w:szCs w:val="20"/>
        </w:rPr>
      </w:pPr>
    </w:p>
    <w:p w14:paraId="12F901BF" w14:textId="1AD1D3C9" w:rsidR="008F44DE" w:rsidRDefault="008F44DE" w:rsidP="1D001EBD">
      <w:pPr>
        <w:spacing w:after="0" w:line="240" w:lineRule="auto"/>
        <w:rPr>
          <w:rFonts w:ascii="Arial" w:hAnsi="Arial" w:cs="Arial"/>
          <w:b/>
          <w:bCs/>
          <w:sz w:val="20"/>
          <w:szCs w:val="20"/>
        </w:rPr>
      </w:pPr>
      <w:proofErr w:type="spellStart"/>
      <w:r w:rsidRPr="1D001EBD">
        <w:rPr>
          <w:rFonts w:ascii="Arial" w:hAnsi="Arial" w:cs="Arial"/>
          <w:b/>
          <w:bCs/>
          <w:sz w:val="20"/>
          <w:szCs w:val="20"/>
        </w:rPr>
        <w:lastRenderedPageBreak/>
        <w:t>Onderinstroom</w:t>
      </w:r>
      <w:proofErr w:type="spellEnd"/>
      <w:r w:rsidRPr="1D001EBD">
        <w:rPr>
          <w:rFonts w:ascii="Arial" w:hAnsi="Arial" w:cs="Arial"/>
          <w:b/>
          <w:bCs/>
          <w:sz w:val="20"/>
          <w:szCs w:val="20"/>
        </w:rPr>
        <w:t xml:space="preserve"> VSO.</w:t>
      </w:r>
      <w:r w:rsidR="00A23D7D">
        <w:rPr>
          <w:rStyle w:val="Voetnootmarkering"/>
          <w:rFonts w:ascii="Arial" w:hAnsi="Arial" w:cs="Arial"/>
          <w:b/>
          <w:bCs/>
          <w:sz w:val="20"/>
          <w:szCs w:val="20"/>
        </w:rPr>
        <w:footnoteReference w:id="2"/>
      </w:r>
    </w:p>
    <w:p w14:paraId="3DB017A5" w14:textId="4270AB1B" w:rsidR="008F44DE" w:rsidRDefault="008F44DE" w:rsidP="1D001EBD">
      <w:pPr>
        <w:spacing w:after="0" w:line="240" w:lineRule="auto"/>
        <w:rPr>
          <w:rFonts w:ascii="Arial" w:hAnsi="Arial" w:cs="Arial"/>
          <w:sz w:val="20"/>
          <w:szCs w:val="20"/>
        </w:rPr>
      </w:pPr>
      <w:r w:rsidRPr="1D001EBD">
        <w:rPr>
          <w:rFonts w:ascii="Arial" w:hAnsi="Arial" w:cs="Arial"/>
          <w:sz w:val="20"/>
          <w:szCs w:val="20"/>
        </w:rPr>
        <w:t xml:space="preserve">Deze leerlingen lijken aangewezen te zijn op het VSO. </w:t>
      </w:r>
    </w:p>
    <w:p w14:paraId="49F4A2C1" w14:textId="08F73CF2" w:rsidR="008F44DE" w:rsidRDefault="008F44DE" w:rsidP="1D001EBD">
      <w:pPr>
        <w:spacing w:after="0" w:line="240" w:lineRule="auto"/>
        <w:rPr>
          <w:rFonts w:ascii="Arial" w:hAnsi="Arial" w:cs="Arial"/>
          <w:sz w:val="20"/>
          <w:szCs w:val="20"/>
        </w:rPr>
      </w:pPr>
      <w:r w:rsidRPr="1D001EBD">
        <w:rPr>
          <w:rFonts w:ascii="Arial" w:hAnsi="Arial" w:cs="Arial"/>
          <w:sz w:val="20"/>
          <w:szCs w:val="20"/>
        </w:rPr>
        <w:t>Om wat meer zicht te krijgen op deze leerlingen stellen we de volgende wijziging voor:</w:t>
      </w:r>
    </w:p>
    <w:p w14:paraId="2A316E92" w14:textId="74F1BC9C" w:rsidR="008F44DE" w:rsidRDefault="008F44DE" w:rsidP="1D001EBD">
      <w:pPr>
        <w:pStyle w:val="Lijstalinea"/>
        <w:numPr>
          <w:ilvl w:val="0"/>
          <w:numId w:val="10"/>
        </w:numPr>
        <w:spacing w:after="0" w:line="240" w:lineRule="auto"/>
        <w:rPr>
          <w:rFonts w:ascii="Arial" w:hAnsi="Arial" w:cs="Arial"/>
          <w:sz w:val="20"/>
          <w:szCs w:val="20"/>
        </w:rPr>
      </w:pPr>
      <w:r w:rsidRPr="1D001EBD">
        <w:rPr>
          <w:rFonts w:ascii="Arial" w:hAnsi="Arial" w:cs="Arial"/>
          <w:sz w:val="20"/>
          <w:szCs w:val="20"/>
        </w:rPr>
        <w:t>Evenals nu ontvangen deze leerlingen een TLV</w:t>
      </w:r>
    </w:p>
    <w:p w14:paraId="70DBA2D6" w14:textId="552794F3" w:rsidR="008F44DE" w:rsidRDefault="008F44DE" w:rsidP="1D001EBD">
      <w:pPr>
        <w:pStyle w:val="Lijstalinea"/>
        <w:numPr>
          <w:ilvl w:val="0"/>
          <w:numId w:val="10"/>
        </w:numPr>
        <w:spacing w:after="0" w:line="240" w:lineRule="auto"/>
        <w:rPr>
          <w:rFonts w:ascii="Arial" w:hAnsi="Arial" w:cs="Arial"/>
          <w:sz w:val="20"/>
          <w:szCs w:val="20"/>
        </w:rPr>
      </w:pPr>
      <w:r w:rsidRPr="1D001EBD">
        <w:rPr>
          <w:rFonts w:ascii="Arial" w:hAnsi="Arial" w:cs="Arial"/>
          <w:sz w:val="20"/>
          <w:szCs w:val="20"/>
        </w:rPr>
        <w:t>De TLV wordt afgegeven voor een periode van max 2 jaar</w:t>
      </w:r>
      <w:r w:rsidR="0085541B" w:rsidRPr="1D001EBD">
        <w:rPr>
          <w:rFonts w:ascii="Arial" w:hAnsi="Arial" w:cs="Arial"/>
          <w:sz w:val="20"/>
          <w:szCs w:val="20"/>
        </w:rPr>
        <w:t xml:space="preserve">; tenzij </w:t>
      </w:r>
      <w:r w:rsidR="00781460" w:rsidRPr="1D001EBD">
        <w:rPr>
          <w:rFonts w:ascii="Arial" w:hAnsi="Arial" w:cs="Arial"/>
          <w:sz w:val="20"/>
          <w:szCs w:val="20"/>
        </w:rPr>
        <w:t>het voor de hand liggend is dat VSO voor de hele schoolloopbaan gewenst is.</w:t>
      </w:r>
    </w:p>
    <w:p w14:paraId="01259F2D" w14:textId="12F4A23B" w:rsidR="008F44DE" w:rsidRDefault="008F44DE" w:rsidP="1D001EBD">
      <w:pPr>
        <w:pStyle w:val="Lijstalinea"/>
        <w:numPr>
          <w:ilvl w:val="0"/>
          <w:numId w:val="10"/>
        </w:numPr>
        <w:spacing w:after="0" w:line="240" w:lineRule="auto"/>
        <w:rPr>
          <w:rFonts w:ascii="Arial" w:hAnsi="Arial" w:cs="Arial"/>
          <w:sz w:val="20"/>
          <w:szCs w:val="20"/>
        </w:rPr>
      </w:pPr>
      <w:r w:rsidRPr="1D001EBD">
        <w:rPr>
          <w:rFonts w:ascii="Arial" w:hAnsi="Arial" w:cs="Arial"/>
          <w:sz w:val="20"/>
          <w:szCs w:val="20"/>
        </w:rPr>
        <w:t>Ongeveer 1 ½ jaar na plaatsing, vindt een nieuwe beoordeling plaats door de CT, waarbij enerzijds gekeken wordt naar de ontwikkeling van de leerlingen en anderzijds naar mogelijkheden voor terugplaatsing naar regulier.</w:t>
      </w:r>
    </w:p>
    <w:p w14:paraId="212FA145" w14:textId="031A8882" w:rsidR="1D001EBD" w:rsidRDefault="1D001EBD" w:rsidP="1D001EBD">
      <w:pPr>
        <w:spacing w:after="0" w:line="240" w:lineRule="auto"/>
        <w:rPr>
          <w:rFonts w:ascii="Arial" w:hAnsi="Arial" w:cs="Arial"/>
          <w:sz w:val="20"/>
          <w:szCs w:val="20"/>
        </w:rPr>
      </w:pPr>
    </w:p>
    <w:p w14:paraId="17B6253D" w14:textId="66C461EF" w:rsidR="003C4C95" w:rsidRDefault="003C4C95" w:rsidP="009945D5">
      <w:pPr>
        <w:spacing w:after="0" w:line="240" w:lineRule="auto"/>
        <w:rPr>
          <w:rFonts w:ascii="Arial" w:hAnsi="Arial" w:cs="Arial"/>
          <w:b/>
          <w:bCs/>
          <w:sz w:val="20"/>
          <w:szCs w:val="20"/>
        </w:rPr>
      </w:pPr>
      <w:r w:rsidRPr="003C4C95">
        <w:rPr>
          <w:rFonts w:ascii="Arial" w:hAnsi="Arial" w:cs="Arial"/>
          <w:b/>
          <w:bCs/>
          <w:sz w:val="20"/>
          <w:szCs w:val="20"/>
        </w:rPr>
        <w:t>Preventief.</w:t>
      </w:r>
    </w:p>
    <w:p w14:paraId="16EDF501" w14:textId="404525A9" w:rsidR="00CA383E" w:rsidRDefault="00B235BA" w:rsidP="009945D5">
      <w:pPr>
        <w:spacing w:after="0" w:line="240" w:lineRule="auto"/>
        <w:rPr>
          <w:rFonts w:ascii="Arial" w:hAnsi="Arial" w:cs="Arial"/>
          <w:sz w:val="20"/>
          <w:szCs w:val="20"/>
        </w:rPr>
      </w:pPr>
      <w:r>
        <w:rPr>
          <w:rFonts w:ascii="Arial" w:hAnsi="Arial" w:cs="Arial"/>
          <w:sz w:val="20"/>
          <w:szCs w:val="20"/>
        </w:rPr>
        <w:t xml:space="preserve">Om daadwerkelijk </w:t>
      </w:r>
      <w:r w:rsidR="00C755FF">
        <w:rPr>
          <w:rFonts w:ascii="Arial" w:hAnsi="Arial" w:cs="Arial"/>
          <w:sz w:val="20"/>
          <w:szCs w:val="20"/>
        </w:rPr>
        <w:t>tot</w:t>
      </w:r>
      <w:r>
        <w:rPr>
          <w:rFonts w:ascii="Arial" w:hAnsi="Arial" w:cs="Arial"/>
          <w:sz w:val="20"/>
          <w:szCs w:val="20"/>
        </w:rPr>
        <w:t xml:space="preserve"> meer inclusief onderwijs te </w:t>
      </w:r>
      <w:r w:rsidR="00C755FF">
        <w:rPr>
          <w:rFonts w:ascii="Arial" w:hAnsi="Arial" w:cs="Arial"/>
          <w:sz w:val="20"/>
          <w:szCs w:val="20"/>
        </w:rPr>
        <w:t xml:space="preserve">komen, is een strategie langs 3 </w:t>
      </w:r>
      <w:r w:rsidR="007027A6">
        <w:rPr>
          <w:rFonts w:ascii="Arial" w:hAnsi="Arial" w:cs="Arial"/>
          <w:sz w:val="20"/>
          <w:szCs w:val="20"/>
        </w:rPr>
        <w:t>lijnen</w:t>
      </w:r>
      <w:r w:rsidR="00C755FF">
        <w:rPr>
          <w:rFonts w:ascii="Arial" w:hAnsi="Arial" w:cs="Arial"/>
          <w:sz w:val="20"/>
          <w:szCs w:val="20"/>
        </w:rPr>
        <w:t xml:space="preserve"> nodig:</w:t>
      </w:r>
    </w:p>
    <w:p w14:paraId="580152D7" w14:textId="7EDBE018" w:rsidR="00C755FF" w:rsidRDefault="007027A6" w:rsidP="00C755FF">
      <w:pPr>
        <w:pStyle w:val="Lijstalinea"/>
        <w:numPr>
          <w:ilvl w:val="0"/>
          <w:numId w:val="11"/>
        </w:numPr>
        <w:spacing w:after="0" w:line="240" w:lineRule="auto"/>
        <w:rPr>
          <w:rFonts w:ascii="Arial" w:hAnsi="Arial" w:cs="Arial"/>
          <w:sz w:val="20"/>
          <w:szCs w:val="20"/>
        </w:rPr>
      </w:pPr>
      <w:r>
        <w:rPr>
          <w:rFonts w:ascii="Arial" w:hAnsi="Arial" w:cs="Arial"/>
          <w:sz w:val="20"/>
          <w:szCs w:val="20"/>
        </w:rPr>
        <w:t>Naar meer inclusief onderwijs verankeren in de visie</w:t>
      </w:r>
      <w:r w:rsidR="00BD6A77">
        <w:rPr>
          <w:rFonts w:ascii="Arial" w:hAnsi="Arial" w:cs="Arial"/>
          <w:sz w:val="20"/>
          <w:szCs w:val="20"/>
        </w:rPr>
        <w:t>;</w:t>
      </w:r>
    </w:p>
    <w:p w14:paraId="543104E9" w14:textId="59E762B5" w:rsidR="00BD6A77" w:rsidRDefault="00BD6A77" w:rsidP="00C755FF">
      <w:pPr>
        <w:pStyle w:val="Lijstalinea"/>
        <w:numPr>
          <w:ilvl w:val="0"/>
          <w:numId w:val="11"/>
        </w:numPr>
        <w:spacing w:after="0" w:line="240" w:lineRule="auto"/>
        <w:rPr>
          <w:rFonts w:ascii="Arial" w:hAnsi="Arial" w:cs="Arial"/>
          <w:sz w:val="20"/>
          <w:szCs w:val="20"/>
        </w:rPr>
      </w:pPr>
      <w:r>
        <w:rPr>
          <w:rFonts w:ascii="Arial" w:hAnsi="Arial" w:cs="Arial"/>
          <w:sz w:val="20"/>
          <w:szCs w:val="20"/>
        </w:rPr>
        <w:t>Meer werk maken van de ondersteuningsmogelijkheden in de school;</w:t>
      </w:r>
    </w:p>
    <w:p w14:paraId="1CC2A6DA" w14:textId="156BBFC5" w:rsidR="00BD6A77" w:rsidRDefault="00C51618" w:rsidP="00C755FF">
      <w:pPr>
        <w:pStyle w:val="Lijstalinea"/>
        <w:numPr>
          <w:ilvl w:val="0"/>
          <w:numId w:val="11"/>
        </w:numPr>
        <w:spacing w:after="0" w:line="240" w:lineRule="auto"/>
        <w:rPr>
          <w:rFonts w:ascii="Arial" w:hAnsi="Arial" w:cs="Arial"/>
          <w:sz w:val="20"/>
          <w:szCs w:val="20"/>
        </w:rPr>
      </w:pPr>
      <w:r>
        <w:rPr>
          <w:rFonts w:ascii="Arial" w:hAnsi="Arial" w:cs="Arial"/>
          <w:sz w:val="20"/>
          <w:szCs w:val="20"/>
        </w:rPr>
        <w:t>Betere afstemming tussen PO-VO</w:t>
      </w:r>
    </w:p>
    <w:p w14:paraId="61A893F3" w14:textId="55B0F69A" w:rsidR="00C51618" w:rsidRDefault="007626FD" w:rsidP="007626FD">
      <w:pPr>
        <w:spacing w:after="0" w:line="240" w:lineRule="auto"/>
        <w:rPr>
          <w:rFonts w:ascii="Arial" w:hAnsi="Arial" w:cs="Arial"/>
          <w:sz w:val="20"/>
          <w:szCs w:val="20"/>
        </w:rPr>
      </w:pPr>
      <w:r>
        <w:rPr>
          <w:rFonts w:ascii="Arial" w:hAnsi="Arial" w:cs="Arial"/>
          <w:sz w:val="20"/>
          <w:szCs w:val="20"/>
        </w:rPr>
        <w:t>Ad 2.</w:t>
      </w:r>
      <w:r>
        <w:rPr>
          <w:rFonts w:ascii="Arial" w:hAnsi="Arial" w:cs="Arial"/>
          <w:sz w:val="20"/>
          <w:szCs w:val="20"/>
        </w:rPr>
        <w:tab/>
      </w:r>
      <w:r w:rsidR="00A20FFA">
        <w:rPr>
          <w:rFonts w:ascii="Arial" w:hAnsi="Arial" w:cs="Arial"/>
          <w:sz w:val="20"/>
          <w:szCs w:val="20"/>
        </w:rPr>
        <w:t xml:space="preserve">Scholen hebben hun mogelijkheden in de afgelopen jaren al flink vergroot. </w:t>
      </w:r>
      <w:r w:rsidR="004E3181">
        <w:rPr>
          <w:rFonts w:ascii="Arial" w:hAnsi="Arial" w:cs="Arial"/>
          <w:sz w:val="20"/>
          <w:szCs w:val="20"/>
        </w:rPr>
        <w:t>Toch denken we dat er in preventieve zin nog veel mogelijk is (zie o.a. aanbeveling vanuit CT</w:t>
      </w:r>
      <w:r w:rsidR="00BB284F">
        <w:rPr>
          <w:rFonts w:ascii="Arial" w:hAnsi="Arial" w:cs="Arial"/>
          <w:sz w:val="20"/>
          <w:szCs w:val="20"/>
        </w:rPr>
        <w:t xml:space="preserve">; analyse </w:t>
      </w:r>
      <w:proofErr w:type="spellStart"/>
      <w:r w:rsidR="00BB284F">
        <w:rPr>
          <w:rFonts w:ascii="Arial" w:hAnsi="Arial" w:cs="Arial"/>
          <w:sz w:val="20"/>
          <w:szCs w:val="20"/>
        </w:rPr>
        <w:t>TLV’s</w:t>
      </w:r>
      <w:proofErr w:type="spellEnd"/>
      <w:r w:rsidR="00BB284F">
        <w:rPr>
          <w:rFonts w:ascii="Arial" w:hAnsi="Arial" w:cs="Arial"/>
          <w:sz w:val="20"/>
          <w:szCs w:val="20"/>
        </w:rPr>
        <w:t xml:space="preserve">). Inzet op verzuim preventie (Aanwezigheid !) </w:t>
      </w:r>
      <w:r w:rsidR="000E26A1">
        <w:rPr>
          <w:rFonts w:ascii="Arial" w:hAnsi="Arial" w:cs="Arial"/>
          <w:sz w:val="20"/>
          <w:szCs w:val="20"/>
        </w:rPr>
        <w:t>zal ook leiden tot minder noodzaak voor de LINK groepen.</w:t>
      </w:r>
    </w:p>
    <w:p w14:paraId="3C5F7215" w14:textId="7E91B849" w:rsidR="00012937" w:rsidRDefault="00012937" w:rsidP="007626FD">
      <w:pPr>
        <w:spacing w:after="0" w:line="240" w:lineRule="auto"/>
        <w:rPr>
          <w:rFonts w:ascii="Arial" w:hAnsi="Arial" w:cs="Arial"/>
          <w:sz w:val="20"/>
          <w:szCs w:val="20"/>
        </w:rPr>
      </w:pPr>
      <w:r>
        <w:rPr>
          <w:rFonts w:ascii="Arial" w:hAnsi="Arial" w:cs="Arial"/>
          <w:sz w:val="20"/>
          <w:szCs w:val="20"/>
        </w:rPr>
        <w:t>Ad 3.</w:t>
      </w:r>
      <w:r>
        <w:rPr>
          <w:rFonts w:ascii="Arial" w:hAnsi="Arial" w:cs="Arial"/>
          <w:sz w:val="20"/>
          <w:szCs w:val="20"/>
        </w:rPr>
        <w:tab/>
      </w:r>
      <w:r w:rsidR="00943AF6">
        <w:rPr>
          <w:rFonts w:ascii="Arial" w:hAnsi="Arial" w:cs="Arial"/>
          <w:sz w:val="20"/>
          <w:szCs w:val="20"/>
        </w:rPr>
        <w:t xml:space="preserve">PO kan eind groep 6, begin groep 7 al een </w:t>
      </w:r>
      <w:r w:rsidR="003C4EDB">
        <w:rPr>
          <w:rFonts w:ascii="Arial" w:hAnsi="Arial" w:cs="Arial"/>
          <w:sz w:val="20"/>
          <w:szCs w:val="20"/>
        </w:rPr>
        <w:t xml:space="preserve">voorlopig advies geven. </w:t>
      </w:r>
      <w:r w:rsidR="007A272A">
        <w:rPr>
          <w:rFonts w:ascii="Arial" w:hAnsi="Arial" w:cs="Arial"/>
          <w:sz w:val="20"/>
          <w:szCs w:val="20"/>
        </w:rPr>
        <w:t xml:space="preserve">Het is van belang om ouders al vroegtijdig mee te nemen in alternatieve mogelijkheden. </w:t>
      </w:r>
      <w:r w:rsidR="003C4EDB">
        <w:rPr>
          <w:rFonts w:ascii="Arial" w:hAnsi="Arial" w:cs="Arial"/>
          <w:sz w:val="20"/>
          <w:szCs w:val="20"/>
        </w:rPr>
        <w:t xml:space="preserve">In geval van twijfel wordt afstemming gezocht met het VO. </w:t>
      </w:r>
      <w:r w:rsidR="00090F17">
        <w:rPr>
          <w:rFonts w:ascii="Arial" w:hAnsi="Arial" w:cs="Arial"/>
          <w:sz w:val="20"/>
          <w:szCs w:val="20"/>
        </w:rPr>
        <w:t>Voor leerlingen</w:t>
      </w:r>
      <w:r w:rsidR="0027119E">
        <w:rPr>
          <w:rFonts w:ascii="Arial" w:hAnsi="Arial" w:cs="Arial"/>
          <w:sz w:val="20"/>
          <w:szCs w:val="20"/>
        </w:rPr>
        <w:t xml:space="preserve"> die baat hebben bij extra ondersteuning vindt een warme overdracht plaats.</w:t>
      </w:r>
    </w:p>
    <w:p w14:paraId="2BAEF7F8" w14:textId="41551AA1" w:rsidR="00C473AD" w:rsidRPr="007626FD" w:rsidRDefault="00C473AD" w:rsidP="007626FD">
      <w:pPr>
        <w:spacing w:after="0" w:line="240" w:lineRule="auto"/>
        <w:rPr>
          <w:rFonts w:ascii="Arial" w:hAnsi="Arial" w:cs="Arial"/>
          <w:sz w:val="20"/>
          <w:szCs w:val="20"/>
        </w:rPr>
      </w:pPr>
      <w:r>
        <w:rPr>
          <w:rFonts w:ascii="Arial" w:hAnsi="Arial" w:cs="Arial"/>
          <w:sz w:val="20"/>
          <w:szCs w:val="20"/>
        </w:rPr>
        <w:t xml:space="preserve">Het VO zorgt, daar waar nodig, voor de mogelijkheden van ‘meer structuur, </w:t>
      </w:r>
      <w:r w:rsidR="00B86A3A">
        <w:rPr>
          <w:rFonts w:ascii="Arial" w:hAnsi="Arial" w:cs="Arial"/>
          <w:sz w:val="20"/>
          <w:szCs w:val="20"/>
        </w:rPr>
        <w:t xml:space="preserve">minder wisselende docenten, </w:t>
      </w:r>
      <w:r w:rsidR="00CC65D1">
        <w:rPr>
          <w:rFonts w:ascii="Arial" w:hAnsi="Arial" w:cs="Arial"/>
          <w:sz w:val="20"/>
          <w:szCs w:val="20"/>
        </w:rPr>
        <w:t xml:space="preserve">kleinschalige setting’. </w:t>
      </w:r>
    </w:p>
    <w:p w14:paraId="71D5D07C" w14:textId="77777777" w:rsidR="003C4C95" w:rsidRDefault="003C4C95" w:rsidP="009945D5">
      <w:pPr>
        <w:spacing w:after="0" w:line="240" w:lineRule="auto"/>
        <w:rPr>
          <w:rFonts w:ascii="Arial" w:hAnsi="Arial" w:cs="Arial"/>
          <w:sz w:val="20"/>
          <w:szCs w:val="20"/>
        </w:rPr>
      </w:pPr>
    </w:p>
    <w:p w14:paraId="17ECA33D" w14:textId="7F198C5D" w:rsidR="00A17194" w:rsidRDefault="00A17194">
      <w:pPr>
        <w:rPr>
          <w:rFonts w:ascii="Arial" w:hAnsi="Arial" w:cs="Arial"/>
          <w:sz w:val="20"/>
          <w:szCs w:val="20"/>
        </w:rPr>
      </w:pPr>
      <w:r>
        <w:rPr>
          <w:rFonts w:ascii="Arial" w:hAnsi="Arial" w:cs="Arial"/>
          <w:sz w:val="20"/>
          <w:szCs w:val="20"/>
        </w:rPr>
        <w:br w:type="page"/>
      </w:r>
    </w:p>
    <w:p w14:paraId="122AC91B" w14:textId="7F9FF46A" w:rsidR="00042D75" w:rsidRPr="006C5D8F" w:rsidRDefault="00A17194" w:rsidP="009945D5">
      <w:pPr>
        <w:spacing w:after="0" w:line="240" w:lineRule="auto"/>
        <w:rPr>
          <w:rFonts w:ascii="Arial" w:hAnsi="Arial" w:cs="Arial"/>
          <w:b/>
          <w:bCs/>
          <w:sz w:val="20"/>
          <w:szCs w:val="20"/>
        </w:rPr>
      </w:pPr>
      <w:r w:rsidRPr="006C5D8F">
        <w:rPr>
          <w:rFonts w:ascii="Arial" w:hAnsi="Arial" w:cs="Arial"/>
          <w:b/>
          <w:bCs/>
          <w:sz w:val="20"/>
          <w:szCs w:val="20"/>
        </w:rPr>
        <w:lastRenderedPageBreak/>
        <w:t>4</w:t>
      </w:r>
      <w:r w:rsidR="006C5D8F" w:rsidRPr="006C5D8F">
        <w:rPr>
          <w:rFonts w:ascii="Arial" w:hAnsi="Arial" w:cs="Arial"/>
          <w:b/>
          <w:bCs/>
          <w:sz w:val="20"/>
          <w:szCs w:val="20"/>
        </w:rPr>
        <w:t>.1 Data over gebruik van de regelingen.</w:t>
      </w:r>
    </w:p>
    <w:p w14:paraId="4D1B129D" w14:textId="77777777" w:rsidR="00042D75" w:rsidRDefault="00042D75" w:rsidP="009945D5">
      <w:pPr>
        <w:spacing w:after="0" w:line="240" w:lineRule="auto"/>
        <w:rPr>
          <w:rFonts w:ascii="Arial" w:hAnsi="Arial" w:cs="Arial"/>
          <w:sz w:val="20"/>
          <w:szCs w:val="20"/>
        </w:rPr>
      </w:pPr>
    </w:p>
    <w:p w14:paraId="5532C263" w14:textId="77777777" w:rsidR="00042D75" w:rsidRDefault="00042D75" w:rsidP="009945D5">
      <w:pPr>
        <w:spacing w:after="0" w:line="240" w:lineRule="auto"/>
        <w:rPr>
          <w:rFonts w:ascii="Arial" w:hAnsi="Arial" w:cs="Arial"/>
          <w:sz w:val="20"/>
          <w:szCs w:val="20"/>
        </w:rPr>
      </w:pPr>
    </w:p>
    <w:p w14:paraId="564A815B" w14:textId="031A823D" w:rsidR="00E17D36" w:rsidRPr="00A41E6E" w:rsidRDefault="0064023C" w:rsidP="009945D5">
      <w:pPr>
        <w:spacing w:after="0" w:line="240" w:lineRule="auto"/>
        <w:rPr>
          <w:rFonts w:ascii="Arial" w:hAnsi="Arial" w:cs="Arial"/>
          <w:sz w:val="20"/>
          <w:szCs w:val="20"/>
        </w:rPr>
      </w:pPr>
      <w:r w:rsidRPr="00A41E6E">
        <w:rPr>
          <w:rFonts w:ascii="Arial" w:hAnsi="Arial" w:cs="Arial"/>
          <w:sz w:val="20"/>
          <w:szCs w:val="20"/>
        </w:rPr>
        <w:t xml:space="preserve">Van: </w:t>
      </w:r>
      <w:r w:rsidR="009C64FD" w:rsidRPr="00A41E6E">
        <w:rPr>
          <w:rFonts w:ascii="Arial" w:hAnsi="Arial" w:cs="Arial"/>
          <w:sz w:val="20"/>
          <w:szCs w:val="20"/>
        </w:rPr>
        <w:tab/>
      </w:r>
      <w:r w:rsidR="00F93AB9">
        <w:rPr>
          <w:rFonts w:ascii="Arial" w:hAnsi="Arial" w:cs="Arial"/>
          <w:sz w:val="20"/>
          <w:szCs w:val="20"/>
        </w:rPr>
        <w:t>Koen/</w:t>
      </w:r>
      <w:r w:rsidR="009F6E87">
        <w:rPr>
          <w:rFonts w:ascii="Arial" w:hAnsi="Arial" w:cs="Arial"/>
          <w:sz w:val="20"/>
          <w:szCs w:val="20"/>
        </w:rPr>
        <w:t>Claudia</w:t>
      </w:r>
    </w:p>
    <w:p w14:paraId="236F7090" w14:textId="11D4DE37" w:rsidR="0064023C" w:rsidRPr="00A41E6E" w:rsidRDefault="0064023C" w:rsidP="009945D5">
      <w:pPr>
        <w:spacing w:after="0" w:line="240" w:lineRule="auto"/>
        <w:rPr>
          <w:rFonts w:ascii="Arial" w:hAnsi="Arial" w:cs="Arial"/>
          <w:sz w:val="20"/>
          <w:szCs w:val="20"/>
        </w:rPr>
      </w:pPr>
      <w:r w:rsidRPr="00A41E6E">
        <w:rPr>
          <w:rFonts w:ascii="Arial" w:hAnsi="Arial" w:cs="Arial"/>
          <w:sz w:val="20"/>
          <w:szCs w:val="20"/>
        </w:rPr>
        <w:t xml:space="preserve">Voor: </w:t>
      </w:r>
      <w:r w:rsidR="009C64FD" w:rsidRPr="00A41E6E">
        <w:rPr>
          <w:rFonts w:ascii="Arial" w:hAnsi="Arial" w:cs="Arial"/>
          <w:sz w:val="20"/>
          <w:szCs w:val="20"/>
        </w:rPr>
        <w:tab/>
      </w:r>
      <w:r w:rsidR="00F93AB9">
        <w:rPr>
          <w:rFonts w:ascii="Arial" w:hAnsi="Arial" w:cs="Arial"/>
          <w:sz w:val="20"/>
          <w:szCs w:val="20"/>
        </w:rPr>
        <w:t xml:space="preserve">Projectleiders </w:t>
      </w:r>
      <w:proofErr w:type="spellStart"/>
      <w:r w:rsidR="00F93AB9">
        <w:rPr>
          <w:rFonts w:ascii="Arial" w:hAnsi="Arial" w:cs="Arial"/>
          <w:sz w:val="20"/>
          <w:szCs w:val="20"/>
        </w:rPr>
        <w:t>subregio</w:t>
      </w:r>
      <w:proofErr w:type="spellEnd"/>
      <w:r w:rsidR="00F93AB9">
        <w:rPr>
          <w:rFonts w:ascii="Arial" w:hAnsi="Arial" w:cs="Arial"/>
          <w:sz w:val="20"/>
          <w:szCs w:val="20"/>
        </w:rPr>
        <w:t xml:space="preserve">, overleg </w:t>
      </w:r>
      <w:r w:rsidR="00DD4D91">
        <w:rPr>
          <w:rFonts w:ascii="Arial" w:hAnsi="Arial" w:cs="Arial"/>
          <w:sz w:val="20"/>
          <w:szCs w:val="20"/>
        </w:rPr>
        <w:t>26 januari 2022</w:t>
      </w:r>
    </w:p>
    <w:p w14:paraId="6B8EE13C" w14:textId="4A28B194" w:rsidR="0064023C" w:rsidRPr="00A41E6E" w:rsidRDefault="0064023C" w:rsidP="009945D5">
      <w:pPr>
        <w:pBdr>
          <w:bottom w:val="single" w:sz="6" w:space="1" w:color="auto"/>
        </w:pBdr>
        <w:spacing w:after="0" w:line="240" w:lineRule="auto"/>
        <w:rPr>
          <w:rFonts w:ascii="Arial" w:hAnsi="Arial" w:cs="Arial"/>
          <w:sz w:val="20"/>
          <w:szCs w:val="20"/>
        </w:rPr>
      </w:pPr>
      <w:r w:rsidRPr="00A41E6E">
        <w:rPr>
          <w:rFonts w:ascii="Arial" w:hAnsi="Arial" w:cs="Arial"/>
          <w:sz w:val="20"/>
          <w:szCs w:val="20"/>
        </w:rPr>
        <w:t>Betreft: V</w:t>
      </w:r>
      <w:r w:rsidR="00F93AB9">
        <w:rPr>
          <w:rFonts w:ascii="Arial" w:hAnsi="Arial" w:cs="Arial"/>
          <w:sz w:val="20"/>
          <w:szCs w:val="20"/>
        </w:rPr>
        <w:t>erevening en v</w:t>
      </w:r>
      <w:r w:rsidRPr="00A41E6E">
        <w:rPr>
          <w:rFonts w:ascii="Arial" w:hAnsi="Arial" w:cs="Arial"/>
          <w:sz w:val="20"/>
          <w:szCs w:val="20"/>
        </w:rPr>
        <w:t>erzoek AB 8 december</w:t>
      </w:r>
      <w:r w:rsidR="00720F63" w:rsidRPr="00A41E6E">
        <w:rPr>
          <w:rFonts w:ascii="Arial" w:hAnsi="Arial" w:cs="Arial"/>
          <w:sz w:val="20"/>
          <w:szCs w:val="20"/>
        </w:rPr>
        <w:t xml:space="preserve">: Analyse naar </w:t>
      </w:r>
      <w:r w:rsidRPr="00A41E6E">
        <w:rPr>
          <w:rFonts w:ascii="Arial" w:hAnsi="Arial" w:cs="Arial"/>
          <w:sz w:val="20"/>
          <w:szCs w:val="20"/>
        </w:rPr>
        <w:t xml:space="preserve">Regelingen bij </w:t>
      </w:r>
      <w:proofErr w:type="spellStart"/>
      <w:r w:rsidRPr="00A41E6E">
        <w:rPr>
          <w:rFonts w:ascii="Arial" w:hAnsi="Arial" w:cs="Arial"/>
          <w:sz w:val="20"/>
          <w:szCs w:val="20"/>
        </w:rPr>
        <w:t>TLV’s</w:t>
      </w:r>
      <w:proofErr w:type="spellEnd"/>
    </w:p>
    <w:p w14:paraId="04DDB9E2" w14:textId="6AF930A7" w:rsidR="0064023C" w:rsidRPr="00A41E6E" w:rsidRDefault="0064023C" w:rsidP="009945D5">
      <w:pPr>
        <w:spacing w:after="0" w:line="240" w:lineRule="auto"/>
        <w:rPr>
          <w:rFonts w:ascii="Arial" w:hAnsi="Arial" w:cs="Arial"/>
          <w:sz w:val="20"/>
          <w:szCs w:val="20"/>
        </w:rPr>
      </w:pPr>
    </w:p>
    <w:p w14:paraId="74CC5899" w14:textId="30917033" w:rsidR="0064023C" w:rsidRPr="00A41E6E" w:rsidRDefault="0064023C" w:rsidP="009945D5">
      <w:pPr>
        <w:spacing w:after="0" w:line="240" w:lineRule="auto"/>
        <w:rPr>
          <w:rFonts w:ascii="Arial" w:hAnsi="Arial" w:cs="Arial"/>
          <w:b/>
          <w:bCs/>
          <w:sz w:val="20"/>
          <w:szCs w:val="20"/>
        </w:rPr>
      </w:pPr>
      <w:r w:rsidRPr="00A41E6E">
        <w:rPr>
          <w:rFonts w:ascii="Arial" w:hAnsi="Arial" w:cs="Arial"/>
          <w:b/>
          <w:bCs/>
          <w:sz w:val="20"/>
          <w:szCs w:val="20"/>
        </w:rPr>
        <w:t>Aanleiding</w:t>
      </w:r>
    </w:p>
    <w:p w14:paraId="53955CC5" w14:textId="4141C87E" w:rsidR="007C57FB" w:rsidRPr="00A41E6E" w:rsidRDefault="0064023C" w:rsidP="009945D5">
      <w:pPr>
        <w:spacing w:after="0" w:line="240" w:lineRule="auto"/>
        <w:rPr>
          <w:rFonts w:ascii="Arial" w:hAnsi="Arial" w:cs="Arial"/>
          <w:sz w:val="20"/>
          <w:szCs w:val="20"/>
        </w:rPr>
      </w:pPr>
      <w:r w:rsidRPr="00A41E6E">
        <w:rPr>
          <w:rFonts w:ascii="Arial" w:hAnsi="Arial" w:cs="Arial"/>
          <w:sz w:val="20"/>
          <w:szCs w:val="20"/>
        </w:rPr>
        <w:t xml:space="preserve">In het </w:t>
      </w:r>
      <w:r w:rsidR="007C57FB" w:rsidRPr="00A41E6E">
        <w:rPr>
          <w:rFonts w:ascii="Arial" w:hAnsi="Arial" w:cs="Arial"/>
          <w:sz w:val="20"/>
          <w:szCs w:val="20"/>
        </w:rPr>
        <w:t>AB van 8 december 2021 is het overzicht verwijzingskosten 7</w:t>
      </w:r>
      <w:r w:rsidR="007C57FB" w:rsidRPr="00A41E6E">
        <w:rPr>
          <w:rFonts w:ascii="Arial" w:hAnsi="Arial" w:cs="Arial"/>
          <w:sz w:val="20"/>
          <w:szCs w:val="20"/>
          <w:vertAlign w:val="superscript"/>
        </w:rPr>
        <w:t>e</w:t>
      </w:r>
      <w:r w:rsidR="007C57FB" w:rsidRPr="00A41E6E">
        <w:rPr>
          <w:rFonts w:ascii="Arial" w:hAnsi="Arial" w:cs="Arial"/>
          <w:sz w:val="20"/>
          <w:szCs w:val="20"/>
        </w:rPr>
        <w:t xml:space="preserve"> termijn aan de orde geweest. In dit overzicht staat vermeld hoeveel </w:t>
      </w:r>
      <w:proofErr w:type="spellStart"/>
      <w:r w:rsidR="007C57FB" w:rsidRPr="00A41E6E">
        <w:rPr>
          <w:rFonts w:ascii="Arial" w:hAnsi="Arial" w:cs="Arial"/>
          <w:sz w:val="20"/>
          <w:szCs w:val="20"/>
        </w:rPr>
        <w:t>TLV’s</w:t>
      </w:r>
      <w:proofErr w:type="spellEnd"/>
      <w:r w:rsidR="007C57FB" w:rsidRPr="00A41E6E">
        <w:rPr>
          <w:rFonts w:ascii="Arial" w:hAnsi="Arial" w:cs="Arial"/>
          <w:sz w:val="20"/>
          <w:szCs w:val="20"/>
        </w:rPr>
        <w:t xml:space="preserve"> er zijn verzilverd en doorberekend worden aan de VO-besturen in de periode jan. t/m dec. 2022. Tevens staat het aantal </w:t>
      </w:r>
      <w:proofErr w:type="spellStart"/>
      <w:r w:rsidR="007C57FB" w:rsidRPr="00A41E6E">
        <w:rPr>
          <w:rFonts w:ascii="Arial" w:hAnsi="Arial" w:cs="Arial"/>
          <w:sz w:val="20"/>
          <w:szCs w:val="20"/>
        </w:rPr>
        <w:t>TLV’s</w:t>
      </w:r>
      <w:proofErr w:type="spellEnd"/>
      <w:r w:rsidR="007C57FB" w:rsidRPr="00A41E6E">
        <w:rPr>
          <w:rFonts w:ascii="Arial" w:hAnsi="Arial" w:cs="Arial"/>
          <w:sz w:val="20"/>
          <w:szCs w:val="20"/>
        </w:rPr>
        <w:t xml:space="preserve"> vermeld </w:t>
      </w:r>
      <w:r w:rsidR="00C6761D" w:rsidRPr="00A41E6E">
        <w:rPr>
          <w:rFonts w:ascii="Arial" w:hAnsi="Arial" w:cs="Arial"/>
          <w:sz w:val="20"/>
          <w:szCs w:val="20"/>
        </w:rPr>
        <w:t>dat</w:t>
      </w:r>
      <w:r w:rsidR="007C57FB" w:rsidRPr="00A41E6E">
        <w:rPr>
          <w:rFonts w:ascii="Arial" w:hAnsi="Arial" w:cs="Arial"/>
          <w:sz w:val="20"/>
          <w:szCs w:val="20"/>
        </w:rPr>
        <w:t xml:space="preserve"> onder alle solidaire regelingen </w:t>
      </w:r>
      <w:r w:rsidR="00C6761D" w:rsidRPr="00A41E6E">
        <w:rPr>
          <w:rFonts w:ascii="Arial" w:hAnsi="Arial" w:cs="Arial"/>
          <w:sz w:val="20"/>
          <w:szCs w:val="20"/>
        </w:rPr>
        <w:t>valt</w:t>
      </w:r>
      <w:r w:rsidR="007C57FB" w:rsidRPr="00A41E6E">
        <w:rPr>
          <w:rFonts w:ascii="Arial" w:hAnsi="Arial" w:cs="Arial"/>
          <w:sz w:val="20"/>
          <w:szCs w:val="20"/>
        </w:rPr>
        <w:t xml:space="preserve"> en bekostigd word</w:t>
      </w:r>
      <w:r w:rsidR="00C6761D" w:rsidRPr="00A41E6E">
        <w:rPr>
          <w:rFonts w:ascii="Arial" w:hAnsi="Arial" w:cs="Arial"/>
          <w:sz w:val="20"/>
          <w:szCs w:val="20"/>
        </w:rPr>
        <w:t>t</w:t>
      </w:r>
      <w:r w:rsidR="007C57FB" w:rsidRPr="00A41E6E">
        <w:rPr>
          <w:rFonts w:ascii="Arial" w:hAnsi="Arial" w:cs="Arial"/>
          <w:sz w:val="20"/>
          <w:szCs w:val="20"/>
        </w:rPr>
        <w:t xml:space="preserve"> uit het centrale budget SWV. Er lijkt een scheefgroei te ontstaan doordat bepaalde besturen veel solidaire </w:t>
      </w:r>
      <w:proofErr w:type="spellStart"/>
      <w:r w:rsidR="007C57FB" w:rsidRPr="00A41E6E">
        <w:rPr>
          <w:rFonts w:ascii="Arial" w:hAnsi="Arial" w:cs="Arial"/>
          <w:sz w:val="20"/>
          <w:szCs w:val="20"/>
        </w:rPr>
        <w:t>TLV’s</w:t>
      </w:r>
      <w:proofErr w:type="spellEnd"/>
      <w:r w:rsidR="007C57FB" w:rsidRPr="00A41E6E">
        <w:rPr>
          <w:rFonts w:ascii="Arial" w:hAnsi="Arial" w:cs="Arial"/>
          <w:sz w:val="20"/>
          <w:szCs w:val="20"/>
        </w:rPr>
        <w:t xml:space="preserve"> op hun naam hebben staan, sommigen geen enkele.</w:t>
      </w:r>
    </w:p>
    <w:p w14:paraId="36703381" w14:textId="0974A30C" w:rsidR="00FC541E" w:rsidRPr="00A41E6E" w:rsidRDefault="00FC541E" w:rsidP="009945D5">
      <w:pPr>
        <w:spacing w:after="0" w:line="240" w:lineRule="auto"/>
        <w:rPr>
          <w:rFonts w:ascii="Arial" w:hAnsi="Arial" w:cs="Arial"/>
          <w:b/>
          <w:bCs/>
          <w:sz w:val="20"/>
          <w:szCs w:val="20"/>
        </w:rPr>
      </w:pPr>
      <w:r w:rsidRPr="00A41E6E">
        <w:rPr>
          <w:rFonts w:ascii="Arial" w:hAnsi="Arial" w:cs="Arial"/>
          <w:b/>
          <w:bCs/>
          <w:sz w:val="20"/>
          <w:szCs w:val="20"/>
        </w:rPr>
        <w:t>Verzoek AB:</w:t>
      </w:r>
    </w:p>
    <w:p w14:paraId="7ACDD064" w14:textId="77777777" w:rsidR="00BC16E5" w:rsidRPr="00A41E6E" w:rsidRDefault="007C57FB" w:rsidP="009945D5">
      <w:pPr>
        <w:spacing w:after="0" w:line="240" w:lineRule="auto"/>
        <w:rPr>
          <w:rFonts w:ascii="Arial" w:hAnsi="Arial" w:cs="Arial"/>
          <w:b/>
          <w:bCs/>
          <w:sz w:val="20"/>
          <w:szCs w:val="20"/>
        </w:rPr>
      </w:pPr>
      <w:r w:rsidRPr="00A41E6E">
        <w:rPr>
          <w:rFonts w:ascii="Arial" w:hAnsi="Arial" w:cs="Arial"/>
          <w:b/>
          <w:bCs/>
          <w:sz w:val="20"/>
          <w:szCs w:val="20"/>
        </w:rPr>
        <w:t xml:space="preserve">Het AB vraagt nadere uitleg t.a.v. de Regelingen bij </w:t>
      </w:r>
      <w:proofErr w:type="spellStart"/>
      <w:r w:rsidRPr="00A41E6E">
        <w:rPr>
          <w:rFonts w:ascii="Arial" w:hAnsi="Arial" w:cs="Arial"/>
          <w:b/>
          <w:bCs/>
          <w:sz w:val="20"/>
          <w:szCs w:val="20"/>
        </w:rPr>
        <w:t>TLV’s</w:t>
      </w:r>
      <w:proofErr w:type="spellEnd"/>
      <w:r w:rsidRPr="00A41E6E">
        <w:rPr>
          <w:rFonts w:ascii="Arial" w:hAnsi="Arial" w:cs="Arial"/>
          <w:b/>
          <w:bCs/>
          <w:sz w:val="20"/>
          <w:szCs w:val="20"/>
        </w:rPr>
        <w:t xml:space="preserve"> en afgegeven solidaire </w:t>
      </w:r>
      <w:proofErr w:type="spellStart"/>
      <w:r w:rsidRPr="00A41E6E">
        <w:rPr>
          <w:rFonts w:ascii="Arial" w:hAnsi="Arial" w:cs="Arial"/>
          <w:b/>
          <w:bCs/>
          <w:sz w:val="20"/>
          <w:szCs w:val="20"/>
        </w:rPr>
        <w:t>TLV’s</w:t>
      </w:r>
      <w:proofErr w:type="spellEnd"/>
      <w:r w:rsidRPr="00A41E6E">
        <w:rPr>
          <w:rFonts w:ascii="Arial" w:hAnsi="Arial" w:cs="Arial"/>
          <w:b/>
          <w:bCs/>
          <w:sz w:val="20"/>
          <w:szCs w:val="20"/>
        </w:rPr>
        <w:t xml:space="preserve"> per bestuur. </w:t>
      </w:r>
    </w:p>
    <w:p w14:paraId="1592A5D4" w14:textId="140E11CE" w:rsidR="007C57FB" w:rsidRPr="00A41E6E" w:rsidRDefault="007C57FB" w:rsidP="009945D5">
      <w:pPr>
        <w:spacing w:after="0" w:line="240" w:lineRule="auto"/>
        <w:rPr>
          <w:rFonts w:ascii="Arial" w:hAnsi="Arial" w:cs="Arial"/>
          <w:b/>
          <w:bCs/>
          <w:sz w:val="20"/>
          <w:szCs w:val="20"/>
        </w:rPr>
      </w:pPr>
      <w:r w:rsidRPr="00A41E6E">
        <w:rPr>
          <w:rFonts w:ascii="Arial" w:hAnsi="Arial" w:cs="Arial"/>
          <w:b/>
          <w:bCs/>
          <w:sz w:val="20"/>
          <w:szCs w:val="20"/>
        </w:rPr>
        <w:t>Het gaat hierbij om een inhoudelijke discussie én</w:t>
      </w:r>
      <w:r w:rsidR="008F2348" w:rsidRPr="00A41E6E">
        <w:rPr>
          <w:rFonts w:ascii="Arial" w:hAnsi="Arial" w:cs="Arial"/>
          <w:b/>
          <w:bCs/>
          <w:sz w:val="20"/>
          <w:szCs w:val="20"/>
        </w:rPr>
        <w:t xml:space="preserve"> de</w:t>
      </w:r>
      <w:r w:rsidRPr="00A41E6E">
        <w:rPr>
          <w:rFonts w:ascii="Arial" w:hAnsi="Arial" w:cs="Arial"/>
          <w:b/>
          <w:bCs/>
          <w:sz w:val="20"/>
          <w:szCs w:val="20"/>
        </w:rPr>
        <w:t xml:space="preserve"> financiële consequenties.</w:t>
      </w:r>
    </w:p>
    <w:p w14:paraId="4CD5EED3" w14:textId="4637EFC4" w:rsidR="007C57FB" w:rsidRPr="00A41E6E" w:rsidRDefault="007C57FB" w:rsidP="009945D5">
      <w:pPr>
        <w:spacing w:after="0" w:line="240" w:lineRule="auto"/>
        <w:rPr>
          <w:rFonts w:ascii="Arial" w:hAnsi="Arial" w:cs="Arial"/>
          <w:sz w:val="20"/>
          <w:szCs w:val="20"/>
        </w:rPr>
      </w:pPr>
    </w:p>
    <w:p w14:paraId="6AF6073F" w14:textId="4B075B20" w:rsidR="007C57FB" w:rsidRPr="00A41E6E" w:rsidRDefault="007C57FB" w:rsidP="009945D5">
      <w:pPr>
        <w:spacing w:after="0" w:line="240" w:lineRule="auto"/>
        <w:rPr>
          <w:rFonts w:ascii="Arial" w:hAnsi="Arial" w:cs="Arial"/>
          <w:b/>
          <w:bCs/>
          <w:sz w:val="20"/>
          <w:szCs w:val="20"/>
        </w:rPr>
      </w:pPr>
      <w:r w:rsidRPr="00A41E6E">
        <w:rPr>
          <w:rFonts w:ascii="Arial" w:hAnsi="Arial" w:cs="Arial"/>
          <w:b/>
          <w:bCs/>
          <w:sz w:val="20"/>
          <w:szCs w:val="20"/>
        </w:rPr>
        <w:t xml:space="preserve">Regelingen bij </w:t>
      </w:r>
      <w:proofErr w:type="spellStart"/>
      <w:r w:rsidRPr="00A41E6E">
        <w:rPr>
          <w:rFonts w:ascii="Arial" w:hAnsi="Arial" w:cs="Arial"/>
          <w:b/>
          <w:bCs/>
          <w:sz w:val="20"/>
          <w:szCs w:val="20"/>
        </w:rPr>
        <w:t>TLV’s</w:t>
      </w:r>
      <w:proofErr w:type="spellEnd"/>
      <w:r w:rsidRPr="00A41E6E">
        <w:rPr>
          <w:rFonts w:ascii="Arial" w:hAnsi="Arial" w:cs="Arial"/>
          <w:b/>
          <w:bCs/>
          <w:sz w:val="20"/>
          <w:szCs w:val="20"/>
        </w:rPr>
        <w:t xml:space="preserve"> (zie ook bijlage 1)</w:t>
      </w:r>
    </w:p>
    <w:p w14:paraId="28F47C51" w14:textId="20AAE534" w:rsidR="00955E6A" w:rsidRPr="00A41E6E" w:rsidRDefault="007C57FB" w:rsidP="009945D5">
      <w:pPr>
        <w:spacing w:after="0" w:line="240" w:lineRule="auto"/>
        <w:rPr>
          <w:rFonts w:ascii="Arial" w:hAnsi="Arial" w:cs="Arial"/>
          <w:sz w:val="20"/>
          <w:szCs w:val="20"/>
        </w:rPr>
      </w:pPr>
      <w:r w:rsidRPr="00A41E6E">
        <w:rPr>
          <w:rFonts w:ascii="Arial" w:hAnsi="Arial" w:cs="Arial"/>
          <w:sz w:val="20"/>
          <w:szCs w:val="20"/>
        </w:rPr>
        <w:t xml:space="preserve">De huidige </w:t>
      </w:r>
      <w:r w:rsidRPr="00A41E6E">
        <w:rPr>
          <w:rFonts w:ascii="Arial" w:hAnsi="Arial" w:cs="Arial"/>
          <w:i/>
          <w:iCs/>
          <w:sz w:val="20"/>
          <w:szCs w:val="20"/>
        </w:rPr>
        <w:t xml:space="preserve">Regelingen bij </w:t>
      </w:r>
      <w:proofErr w:type="spellStart"/>
      <w:r w:rsidRPr="00A41E6E">
        <w:rPr>
          <w:rFonts w:ascii="Arial" w:hAnsi="Arial" w:cs="Arial"/>
          <w:i/>
          <w:iCs/>
          <w:sz w:val="20"/>
          <w:szCs w:val="20"/>
        </w:rPr>
        <w:t>TLV’s</w:t>
      </w:r>
      <w:proofErr w:type="spellEnd"/>
      <w:r w:rsidRPr="00A41E6E">
        <w:rPr>
          <w:rFonts w:ascii="Arial" w:hAnsi="Arial" w:cs="Arial"/>
          <w:sz w:val="20"/>
          <w:szCs w:val="20"/>
        </w:rPr>
        <w:t xml:space="preserve"> zijn in het najaar 2019 goedgekeurd door het AB, daarmee </w:t>
      </w:r>
      <w:r w:rsidR="00955E6A" w:rsidRPr="00A41E6E">
        <w:rPr>
          <w:rFonts w:ascii="Arial" w:hAnsi="Arial" w:cs="Arial"/>
          <w:sz w:val="20"/>
          <w:szCs w:val="20"/>
        </w:rPr>
        <w:t xml:space="preserve">is het document uit 2016 </w:t>
      </w:r>
      <w:r w:rsidR="005C7B7C" w:rsidRPr="00A41E6E">
        <w:rPr>
          <w:rFonts w:ascii="Arial" w:hAnsi="Arial" w:cs="Arial"/>
          <w:sz w:val="20"/>
          <w:szCs w:val="20"/>
        </w:rPr>
        <w:t xml:space="preserve">en maart 2017 </w:t>
      </w:r>
      <w:r w:rsidR="00955E6A" w:rsidRPr="00A41E6E">
        <w:rPr>
          <w:rFonts w:ascii="Arial" w:hAnsi="Arial" w:cs="Arial"/>
          <w:sz w:val="20"/>
          <w:szCs w:val="20"/>
        </w:rPr>
        <w:t>geüpdatet</w:t>
      </w:r>
      <w:r w:rsidR="00256C8E" w:rsidRPr="00A41E6E">
        <w:rPr>
          <w:rFonts w:ascii="Arial" w:hAnsi="Arial" w:cs="Arial"/>
          <w:sz w:val="20"/>
          <w:szCs w:val="20"/>
        </w:rPr>
        <w:t xml:space="preserve">, </w:t>
      </w:r>
      <w:r w:rsidR="00955E6A" w:rsidRPr="00A41E6E">
        <w:rPr>
          <w:rFonts w:ascii="Arial" w:hAnsi="Arial" w:cs="Arial"/>
          <w:sz w:val="20"/>
          <w:szCs w:val="20"/>
        </w:rPr>
        <w:t xml:space="preserve">stap voor stap verduidelijkt </w:t>
      </w:r>
      <w:r w:rsidR="00F94F34" w:rsidRPr="00A41E6E">
        <w:rPr>
          <w:rFonts w:ascii="Arial" w:hAnsi="Arial" w:cs="Arial"/>
          <w:sz w:val="20"/>
          <w:szCs w:val="20"/>
        </w:rPr>
        <w:t xml:space="preserve">t.a.v. proces en uitvoering in </w:t>
      </w:r>
      <w:proofErr w:type="spellStart"/>
      <w:r w:rsidR="00F94F34" w:rsidRPr="00A41E6E">
        <w:rPr>
          <w:rFonts w:ascii="Arial" w:hAnsi="Arial" w:cs="Arial"/>
          <w:sz w:val="20"/>
          <w:szCs w:val="20"/>
        </w:rPr>
        <w:t>Kindkans</w:t>
      </w:r>
      <w:proofErr w:type="spellEnd"/>
      <w:r w:rsidR="00F94F34" w:rsidRPr="00A41E6E">
        <w:rPr>
          <w:rFonts w:ascii="Arial" w:hAnsi="Arial" w:cs="Arial"/>
          <w:sz w:val="20"/>
          <w:szCs w:val="20"/>
        </w:rPr>
        <w:t>.</w:t>
      </w:r>
    </w:p>
    <w:p w14:paraId="6B0D35B7" w14:textId="52B0BDDB" w:rsidR="00955E6A" w:rsidRPr="00A41E6E" w:rsidRDefault="00955E6A" w:rsidP="009945D5">
      <w:pPr>
        <w:tabs>
          <w:tab w:val="left" w:pos="426"/>
        </w:tabs>
        <w:spacing w:after="0" w:line="240" w:lineRule="auto"/>
        <w:rPr>
          <w:rFonts w:ascii="Arial" w:hAnsi="Arial" w:cs="Arial"/>
          <w:i/>
          <w:iCs/>
          <w:sz w:val="20"/>
          <w:szCs w:val="20"/>
        </w:rPr>
      </w:pPr>
      <w:r w:rsidRPr="00A41E6E">
        <w:rPr>
          <w:rFonts w:ascii="Arial" w:hAnsi="Arial" w:cs="Arial"/>
          <w:sz w:val="20"/>
          <w:szCs w:val="20"/>
        </w:rPr>
        <w:t>Kort gezegd: er zijn 3 regelingen die scholen kunnen aanvragen voor een TLV waarvoor zij géén doorrekening ontvangen:</w:t>
      </w:r>
      <w:r w:rsidRPr="00A41E6E">
        <w:rPr>
          <w:rFonts w:ascii="Arial" w:hAnsi="Arial" w:cs="Arial"/>
          <w:i/>
          <w:iCs/>
          <w:sz w:val="20"/>
          <w:szCs w:val="20"/>
        </w:rPr>
        <w:t xml:space="preserve"> </w:t>
      </w:r>
    </w:p>
    <w:p w14:paraId="741F4169" w14:textId="3210E327" w:rsidR="00955E6A" w:rsidRPr="00A41E6E" w:rsidRDefault="00955E6A" w:rsidP="009945D5">
      <w:pPr>
        <w:pStyle w:val="Lijstalinea"/>
        <w:numPr>
          <w:ilvl w:val="0"/>
          <w:numId w:val="5"/>
        </w:numPr>
        <w:tabs>
          <w:tab w:val="left" w:pos="426"/>
        </w:tabs>
        <w:spacing w:after="0" w:line="240" w:lineRule="auto"/>
        <w:ind w:left="284" w:hanging="284"/>
        <w:rPr>
          <w:rFonts w:ascii="Arial" w:hAnsi="Arial" w:cs="Arial"/>
          <w:i/>
          <w:iCs/>
          <w:sz w:val="20"/>
          <w:szCs w:val="20"/>
        </w:rPr>
      </w:pPr>
      <w:r w:rsidRPr="00A41E6E">
        <w:rPr>
          <w:rFonts w:ascii="Arial" w:hAnsi="Arial" w:cs="Arial"/>
          <w:i/>
          <w:iCs/>
          <w:sz w:val="20"/>
          <w:szCs w:val="20"/>
        </w:rPr>
        <w:t>Hardheidsclausule (solidariteitsprincipe)</w:t>
      </w:r>
      <w:r w:rsidRPr="00A41E6E">
        <w:rPr>
          <w:rFonts w:ascii="Arial" w:hAnsi="Arial" w:cs="Arial"/>
          <w:i/>
          <w:iCs/>
          <w:sz w:val="20"/>
          <w:szCs w:val="20"/>
        </w:rPr>
        <w:tab/>
        <w:t xml:space="preserve">voor </w:t>
      </w:r>
      <w:r w:rsidR="00BF6501" w:rsidRPr="00A41E6E">
        <w:rPr>
          <w:rFonts w:ascii="Arial" w:hAnsi="Arial" w:cs="Arial"/>
          <w:i/>
          <w:iCs/>
          <w:sz w:val="20"/>
          <w:szCs w:val="20"/>
        </w:rPr>
        <w:t xml:space="preserve">zeer </w:t>
      </w:r>
      <w:r w:rsidRPr="00A41E6E">
        <w:rPr>
          <w:rFonts w:ascii="Arial" w:hAnsi="Arial" w:cs="Arial"/>
          <w:i/>
          <w:iCs/>
          <w:sz w:val="20"/>
          <w:szCs w:val="20"/>
        </w:rPr>
        <w:t>bijzondere omstandigheden</w:t>
      </w:r>
    </w:p>
    <w:p w14:paraId="2A375F1B" w14:textId="6007F6C3" w:rsidR="00955E6A" w:rsidRPr="00A41E6E" w:rsidRDefault="00955E6A" w:rsidP="009945D5">
      <w:pPr>
        <w:pStyle w:val="Lijstalinea"/>
        <w:numPr>
          <w:ilvl w:val="0"/>
          <w:numId w:val="5"/>
        </w:numPr>
        <w:tabs>
          <w:tab w:val="left" w:pos="426"/>
        </w:tabs>
        <w:spacing w:after="0" w:line="240" w:lineRule="auto"/>
        <w:ind w:left="284" w:hanging="284"/>
        <w:rPr>
          <w:rFonts w:ascii="Arial" w:hAnsi="Arial" w:cs="Arial"/>
          <w:i/>
          <w:iCs/>
          <w:sz w:val="20"/>
          <w:szCs w:val="20"/>
        </w:rPr>
      </w:pPr>
      <w:r w:rsidRPr="00A41E6E">
        <w:rPr>
          <w:rFonts w:ascii="Arial" w:hAnsi="Arial" w:cs="Arial"/>
          <w:i/>
          <w:iCs/>
          <w:sz w:val="20"/>
          <w:szCs w:val="20"/>
        </w:rPr>
        <w:t>Zorgplicht VO</w:t>
      </w:r>
      <w:r w:rsidRPr="00A41E6E">
        <w:rPr>
          <w:rFonts w:ascii="Arial" w:hAnsi="Arial" w:cs="Arial"/>
          <w:i/>
          <w:iCs/>
          <w:sz w:val="20"/>
          <w:szCs w:val="20"/>
        </w:rPr>
        <w:tab/>
      </w:r>
      <w:r w:rsidRPr="00A41E6E">
        <w:rPr>
          <w:rFonts w:ascii="Arial" w:hAnsi="Arial" w:cs="Arial"/>
          <w:i/>
          <w:iCs/>
          <w:sz w:val="20"/>
          <w:szCs w:val="20"/>
        </w:rPr>
        <w:tab/>
      </w:r>
      <w:r w:rsidRPr="00A41E6E">
        <w:rPr>
          <w:rFonts w:ascii="Arial" w:hAnsi="Arial" w:cs="Arial"/>
          <w:i/>
          <w:iCs/>
          <w:sz w:val="20"/>
          <w:szCs w:val="20"/>
        </w:rPr>
        <w:tab/>
      </w:r>
      <w:r w:rsidRPr="00A41E6E">
        <w:rPr>
          <w:rFonts w:ascii="Arial" w:hAnsi="Arial" w:cs="Arial"/>
          <w:i/>
          <w:iCs/>
          <w:sz w:val="20"/>
          <w:szCs w:val="20"/>
        </w:rPr>
        <w:tab/>
      </w:r>
      <w:proofErr w:type="spellStart"/>
      <w:r w:rsidR="00BF6501" w:rsidRPr="00A41E6E">
        <w:rPr>
          <w:rFonts w:ascii="Arial" w:hAnsi="Arial" w:cs="Arial"/>
          <w:i/>
          <w:iCs/>
          <w:sz w:val="20"/>
          <w:szCs w:val="20"/>
        </w:rPr>
        <w:t>onderinstroom</w:t>
      </w:r>
      <w:proofErr w:type="spellEnd"/>
      <w:r w:rsidR="00BF6501" w:rsidRPr="00A41E6E">
        <w:rPr>
          <w:rFonts w:ascii="Arial" w:hAnsi="Arial" w:cs="Arial"/>
          <w:i/>
          <w:iCs/>
          <w:sz w:val="20"/>
          <w:szCs w:val="20"/>
        </w:rPr>
        <w:t>: stromen niet in VO maar gaan naar VSO</w:t>
      </w:r>
    </w:p>
    <w:p w14:paraId="40587BE3" w14:textId="72ECEC12" w:rsidR="00955E6A" w:rsidRPr="00A41E6E" w:rsidRDefault="00955E6A" w:rsidP="009945D5">
      <w:pPr>
        <w:pStyle w:val="Lijstalinea"/>
        <w:numPr>
          <w:ilvl w:val="0"/>
          <w:numId w:val="5"/>
        </w:numPr>
        <w:tabs>
          <w:tab w:val="left" w:pos="426"/>
        </w:tabs>
        <w:spacing w:after="0" w:line="240" w:lineRule="auto"/>
        <w:ind w:left="284" w:hanging="284"/>
        <w:rPr>
          <w:rFonts w:ascii="Arial" w:hAnsi="Arial" w:cs="Arial"/>
          <w:i/>
          <w:iCs/>
          <w:sz w:val="20"/>
          <w:szCs w:val="20"/>
        </w:rPr>
      </w:pPr>
      <w:r w:rsidRPr="00A41E6E">
        <w:rPr>
          <w:rFonts w:ascii="Arial" w:hAnsi="Arial" w:cs="Arial"/>
          <w:i/>
          <w:iCs/>
          <w:sz w:val="20"/>
          <w:szCs w:val="20"/>
        </w:rPr>
        <w:t>Kansrijk VO</w:t>
      </w:r>
      <w:r w:rsidR="00BF6501" w:rsidRPr="00A41E6E">
        <w:rPr>
          <w:rFonts w:ascii="Arial" w:hAnsi="Arial" w:cs="Arial"/>
          <w:i/>
          <w:iCs/>
          <w:sz w:val="20"/>
          <w:szCs w:val="20"/>
        </w:rPr>
        <w:tab/>
      </w:r>
      <w:r w:rsidR="00BF6501" w:rsidRPr="00A41E6E">
        <w:rPr>
          <w:rFonts w:ascii="Arial" w:hAnsi="Arial" w:cs="Arial"/>
          <w:i/>
          <w:iCs/>
          <w:sz w:val="20"/>
          <w:szCs w:val="20"/>
        </w:rPr>
        <w:tab/>
      </w:r>
      <w:r w:rsidR="00BF6501" w:rsidRPr="00A41E6E">
        <w:rPr>
          <w:rFonts w:ascii="Arial" w:hAnsi="Arial" w:cs="Arial"/>
          <w:i/>
          <w:iCs/>
          <w:sz w:val="20"/>
          <w:szCs w:val="20"/>
        </w:rPr>
        <w:tab/>
      </w:r>
      <w:r w:rsidR="00BF6501" w:rsidRPr="00A41E6E">
        <w:rPr>
          <w:rFonts w:ascii="Arial" w:hAnsi="Arial" w:cs="Arial"/>
          <w:i/>
          <w:iCs/>
          <w:sz w:val="20"/>
          <w:szCs w:val="20"/>
        </w:rPr>
        <w:tab/>
      </w:r>
      <w:r w:rsidR="00BF6501" w:rsidRPr="00A41E6E">
        <w:rPr>
          <w:rFonts w:ascii="Arial" w:hAnsi="Arial" w:cs="Arial"/>
          <w:i/>
          <w:iCs/>
          <w:sz w:val="20"/>
          <w:szCs w:val="20"/>
        </w:rPr>
        <w:tab/>
      </w:r>
      <w:proofErr w:type="spellStart"/>
      <w:r w:rsidR="00BF6501" w:rsidRPr="00A41E6E">
        <w:rPr>
          <w:rFonts w:ascii="Arial" w:hAnsi="Arial" w:cs="Arial"/>
          <w:i/>
          <w:iCs/>
          <w:sz w:val="20"/>
          <w:szCs w:val="20"/>
        </w:rPr>
        <w:t>onderinstroom</w:t>
      </w:r>
      <w:proofErr w:type="spellEnd"/>
      <w:r w:rsidR="00BF6501" w:rsidRPr="00A41E6E">
        <w:rPr>
          <w:rFonts w:ascii="Arial" w:hAnsi="Arial" w:cs="Arial"/>
          <w:i/>
          <w:iCs/>
          <w:sz w:val="20"/>
          <w:szCs w:val="20"/>
        </w:rPr>
        <w:t>: stromen wél in VO, grote ondersteuningsbehoefte</w:t>
      </w:r>
    </w:p>
    <w:p w14:paraId="18ED4543" w14:textId="77777777" w:rsidR="00F93AB9" w:rsidRDefault="00F93AB9" w:rsidP="009945D5">
      <w:pPr>
        <w:pStyle w:val="Lijstalinea"/>
        <w:tabs>
          <w:tab w:val="left" w:pos="426"/>
        </w:tabs>
        <w:spacing w:after="0" w:line="240" w:lineRule="auto"/>
        <w:ind w:left="0"/>
        <w:rPr>
          <w:rFonts w:ascii="Arial" w:hAnsi="Arial" w:cs="Arial"/>
          <w:sz w:val="20"/>
          <w:szCs w:val="20"/>
        </w:rPr>
      </w:pPr>
    </w:p>
    <w:p w14:paraId="37480CF0" w14:textId="7C8F1A34" w:rsidR="00BF6501" w:rsidRPr="00A41E6E" w:rsidRDefault="00BF6501" w:rsidP="009945D5">
      <w:pPr>
        <w:pStyle w:val="Lijstalinea"/>
        <w:tabs>
          <w:tab w:val="left" w:pos="426"/>
        </w:tabs>
        <w:spacing w:after="0" w:line="240" w:lineRule="auto"/>
        <w:ind w:left="0"/>
        <w:rPr>
          <w:rFonts w:ascii="Arial" w:hAnsi="Arial" w:cs="Arial"/>
          <w:sz w:val="20"/>
          <w:szCs w:val="20"/>
        </w:rPr>
      </w:pPr>
      <w:r w:rsidRPr="00A41E6E">
        <w:rPr>
          <w:rFonts w:ascii="Arial" w:hAnsi="Arial" w:cs="Arial"/>
          <w:sz w:val="20"/>
          <w:szCs w:val="20"/>
        </w:rPr>
        <w:t>Daarnaast is er een regeling die scholen kunnen aanvragen indien zij een leerling opnemen die uit het VSO afkomstig is, scholen kunnen gedurende max. 2 jaar VSO-normbedrag ontvangen, of een deel ervan:</w:t>
      </w:r>
    </w:p>
    <w:p w14:paraId="5B851DB1" w14:textId="13D96B3F" w:rsidR="00955E6A" w:rsidRPr="00A41E6E" w:rsidRDefault="00955E6A" w:rsidP="009945D5">
      <w:pPr>
        <w:pStyle w:val="Lijstalinea"/>
        <w:numPr>
          <w:ilvl w:val="0"/>
          <w:numId w:val="5"/>
        </w:numPr>
        <w:tabs>
          <w:tab w:val="left" w:pos="426"/>
        </w:tabs>
        <w:spacing w:after="0" w:line="240" w:lineRule="auto"/>
        <w:ind w:left="284" w:hanging="284"/>
        <w:rPr>
          <w:rFonts w:ascii="Arial" w:hAnsi="Arial" w:cs="Arial"/>
          <w:i/>
          <w:iCs/>
          <w:sz w:val="20"/>
          <w:szCs w:val="20"/>
        </w:rPr>
      </w:pPr>
      <w:r w:rsidRPr="00A41E6E">
        <w:rPr>
          <w:rFonts w:ascii="Arial" w:hAnsi="Arial" w:cs="Arial"/>
          <w:i/>
          <w:iCs/>
          <w:sz w:val="20"/>
          <w:szCs w:val="20"/>
        </w:rPr>
        <w:t>Terugplaatsingsregeling</w:t>
      </w:r>
      <w:r w:rsidR="00BF6501" w:rsidRPr="00A41E6E">
        <w:rPr>
          <w:rFonts w:ascii="Arial" w:hAnsi="Arial" w:cs="Arial"/>
          <w:i/>
          <w:iCs/>
          <w:sz w:val="20"/>
          <w:szCs w:val="20"/>
        </w:rPr>
        <w:tab/>
      </w:r>
      <w:r w:rsidR="00BF6501" w:rsidRPr="00A41E6E">
        <w:rPr>
          <w:rFonts w:ascii="Arial" w:hAnsi="Arial" w:cs="Arial"/>
          <w:i/>
          <w:iCs/>
          <w:sz w:val="20"/>
          <w:szCs w:val="20"/>
        </w:rPr>
        <w:tab/>
      </w:r>
      <w:r w:rsidR="00BF6501" w:rsidRPr="00A41E6E">
        <w:rPr>
          <w:rFonts w:ascii="Arial" w:hAnsi="Arial" w:cs="Arial"/>
          <w:i/>
          <w:iCs/>
          <w:sz w:val="20"/>
          <w:szCs w:val="20"/>
        </w:rPr>
        <w:tab/>
        <w:t>VSO-leerlingen die in VO worden opgenomen</w:t>
      </w:r>
    </w:p>
    <w:p w14:paraId="7CEC5364" w14:textId="3D2DC65C" w:rsidR="00BF6501" w:rsidRPr="00A41E6E" w:rsidRDefault="00BF6501" w:rsidP="009945D5">
      <w:pPr>
        <w:spacing w:after="0" w:line="240" w:lineRule="auto"/>
        <w:rPr>
          <w:rFonts w:ascii="Arial" w:hAnsi="Arial" w:cs="Arial"/>
          <w:sz w:val="20"/>
          <w:szCs w:val="20"/>
        </w:rPr>
      </w:pPr>
    </w:p>
    <w:p w14:paraId="201F9C6D" w14:textId="33049B49" w:rsidR="00502665" w:rsidRPr="00A41E6E" w:rsidRDefault="00502665" w:rsidP="009945D5">
      <w:pPr>
        <w:spacing w:after="0" w:line="240" w:lineRule="auto"/>
        <w:rPr>
          <w:rFonts w:ascii="Arial" w:hAnsi="Arial" w:cs="Arial"/>
          <w:b/>
          <w:bCs/>
          <w:sz w:val="20"/>
          <w:szCs w:val="20"/>
        </w:rPr>
      </w:pPr>
      <w:r w:rsidRPr="00A41E6E">
        <w:rPr>
          <w:rFonts w:ascii="Arial" w:hAnsi="Arial" w:cs="Arial"/>
          <w:b/>
          <w:bCs/>
          <w:sz w:val="20"/>
          <w:szCs w:val="20"/>
        </w:rPr>
        <w:t xml:space="preserve">Aanleiding </w:t>
      </w:r>
      <w:r w:rsidR="005C22B9" w:rsidRPr="00A41E6E">
        <w:rPr>
          <w:rFonts w:ascii="Arial" w:hAnsi="Arial" w:cs="Arial"/>
          <w:b/>
          <w:bCs/>
          <w:sz w:val="20"/>
          <w:szCs w:val="20"/>
        </w:rPr>
        <w:t xml:space="preserve">in 2015-2016 tot het </w:t>
      </w:r>
      <w:r w:rsidRPr="00A41E6E">
        <w:rPr>
          <w:rFonts w:ascii="Arial" w:hAnsi="Arial" w:cs="Arial"/>
          <w:b/>
          <w:bCs/>
          <w:sz w:val="20"/>
          <w:szCs w:val="20"/>
        </w:rPr>
        <w:t>opstellen van Regelingen</w:t>
      </w:r>
      <w:r w:rsidR="005C22B9" w:rsidRPr="00A41E6E">
        <w:rPr>
          <w:rFonts w:ascii="Arial" w:hAnsi="Arial" w:cs="Arial"/>
          <w:b/>
          <w:bCs/>
          <w:sz w:val="20"/>
          <w:szCs w:val="20"/>
        </w:rPr>
        <w:t xml:space="preserve"> bij </w:t>
      </w:r>
      <w:proofErr w:type="spellStart"/>
      <w:r w:rsidR="005C22B9" w:rsidRPr="00A41E6E">
        <w:rPr>
          <w:rFonts w:ascii="Arial" w:hAnsi="Arial" w:cs="Arial"/>
          <w:b/>
          <w:bCs/>
          <w:sz w:val="20"/>
          <w:szCs w:val="20"/>
        </w:rPr>
        <w:t>TLV’s</w:t>
      </w:r>
      <w:proofErr w:type="spellEnd"/>
    </w:p>
    <w:p w14:paraId="5FF42256" w14:textId="00B515AB" w:rsidR="00502665" w:rsidRPr="00A41E6E" w:rsidRDefault="00502665" w:rsidP="009945D5">
      <w:pPr>
        <w:spacing w:after="0" w:line="240" w:lineRule="auto"/>
        <w:rPr>
          <w:rFonts w:ascii="Arial" w:hAnsi="Arial" w:cs="Arial"/>
          <w:sz w:val="20"/>
          <w:szCs w:val="20"/>
        </w:rPr>
      </w:pPr>
      <w:r w:rsidRPr="00A41E6E">
        <w:rPr>
          <w:rFonts w:ascii="Arial" w:hAnsi="Arial" w:cs="Arial"/>
          <w:sz w:val="20"/>
          <w:szCs w:val="20"/>
        </w:rPr>
        <w:t xml:space="preserve">De aanleiding om </w:t>
      </w:r>
      <w:r w:rsidR="00EC65CE" w:rsidRPr="00A41E6E">
        <w:rPr>
          <w:rFonts w:ascii="Arial" w:hAnsi="Arial" w:cs="Arial"/>
          <w:sz w:val="20"/>
          <w:szCs w:val="20"/>
        </w:rPr>
        <w:t xml:space="preserve">de </w:t>
      </w:r>
      <w:r w:rsidR="00EC65CE" w:rsidRPr="00A41E6E">
        <w:rPr>
          <w:rFonts w:ascii="Arial" w:hAnsi="Arial" w:cs="Arial"/>
          <w:i/>
          <w:iCs/>
          <w:sz w:val="20"/>
          <w:szCs w:val="20"/>
        </w:rPr>
        <w:t>Hardheidsclausule</w:t>
      </w:r>
      <w:r w:rsidR="00EC65CE" w:rsidRPr="00A41E6E">
        <w:rPr>
          <w:rFonts w:ascii="Arial" w:hAnsi="Arial" w:cs="Arial"/>
          <w:sz w:val="20"/>
          <w:szCs w:val="20"/>
        </w:rPr>
        <w:t xml:space="preserve"> </w:t>
      </w:r>
      <w:r w:rsidR="0069442B">
        <w:rPr>
          <w:rFonts w:ascii="Arial" w:hAnsi="Arial" w:cs="Arial"/>
          <w:sz w:val="20"/>
          <w:szCs w:val="20"/>
        </w:rPr>
        <w:t>(</w:t>
      </w:r>
      <w:r w:rsidR="0069442B" w:rsidRPr="00900B96">
        <w:rPr>
          <w:rFonts w:ascii="Arial" w:hAnsi="Arial" w:cs="Arial"/>
          <w:i/>
          <w:iCs/>
          <w:sz w:val="20"/>
          <w:szCs w:val="20"/>
        </w:rPr>
        <w:t>solidariteit</w:t>
      </w:r>
      <w:r w:rsidR="0069442B">
        <w:rPr>
          <w:rFonts w:ascii="Arial" w:hAnsi="Arial" w:cs="Arial"/>
          <w:sz w:val="20"/>
          <w:szCs w:val="20"/>
        </w:rPr>
        <w:t xml:space="preserve">) </w:t>
      </w:r>
      <w:r w:rsidR="00EC65CE" w:rsidRPr="00A41E6E">
        <w:rPr>
          <w:rFonts w:ascii="Arial" w:hAnsi="Arial" w:cs="Arial"/>
          <w:sz w:val="20"/>
          <w:szCs w:val="20"/>
        </w:rPr>
        <w:t xml:space="preserve">op te stellen </w:t>
      </w:r>
      <w:r w:rsidR="009D1556" w:rsidRPr="00A41E6E">
        <w:rPr>
          <w:rFonts w:ascii="Arial" w:hAnsi="Arial" w:cs="Arial"/>
          <w:sz w:val="20"/>
          <w:szCs w:val="20"/>
        </w:rPr>
        <w:t xml:space="preserve">was dat in zeer bijzondere situaties </w:t>
      </w:r>
      <w:r w:rsidR="00F37D7E" w:rsidRPr="00A41E6E">
        <w:rPr>
          <w:rFonts w:ascii="Arial" w:hAnsi="Arial" w:cs="Arial"/>
          <w:sz w:val="20"/>
          <w:szCs w:val="20"/>
        </w:rPr>
        <w:t xml:space="preserve">een leerling naar het VSO werd verwezen zonder dat </w:t>
      </w:r>
      <w:r w:rsidR="00EF48EC" w:rsidRPr="00A41E6E">
        <w:rPr>
          <w:rFonts w:ascii="Arial" w:hAnsi="Arial" w:cs="Arial"/>
          <w:sz w:val="20"/>
          <w:szCs w:val="20"/>
        </w:rPr>
        <w:t>de VO-school</w:t>
      </w:r>
      <w:r w:rsidR="00F37D7E" w:rsidRPr="00A41E6E">
        <w:rPr>
          <w:rFonts w:ascii="Arial" w:hAnsi="Arial" w:cs="Arial"/>
          <w:sz w:val="20"/>
          <w:szCs w:val="20"/>
        </w:rPr>
        <w:t xml:space="preserve"> hier invloed op had.</w:t>
      </w:r>
      <w:r w:rsidR="00EF48EC" w:rsidRPr="00A41E6E">
        <w:rPr>
          <w:rFonts w:ascii="Arial" w:hAnsi="Arial" w:cs="Arial"/>
          <w:sz w:val="20"/>
          <w:szCs w:val="20"/>
        </w:rPr>
        <w:t xml:space="preserve"> </w:t>
      </w:r>
      <w:r w:rsidR="00ED60C3" w:rsidRPr="00A41E6E">
        <w:rPr>
          <w:rFonts w:ascii="Arial" w:hAnsi="Arial" w:cs="Arial"/>
          <w:sz w:val="20"/>
          <w:szCs w:val="20"/>
        </w:rPr>
        <w:t xml:space="preserve">Het startte met </w:t>
      </w:r>
      <w:r w:rsidR="004741B0" w:rsidRPr="00A41E6E">
        <w:rPr>
          <w:rFonts w:ascii="Arial" w:hAnsi="Arial" w:cs="Arial"/>
          <w:sz w:val="20"/>
          <w:szCs w:val="20"/>
        </w:rPr>
        <w:t>casuïstiek</w:t>
      </w:r>
      <w:r w:rsidR="00ED60C3" w:rsidRPr="00A41E6E">
        <w:rPr>
          <w:rFonts w:ascii="Arial" w:hAnsi="Arial" w:cs="Arial"/>
          <w:sz w:val="20"/>
          <w:szCs w:val="20"/>
        </w:rPr>
        <w:t xml:space="preserve"> zoals</w:t>
      </w:r>
      <w:r w:rsidR="009D1556" w:rsidRPr="00A41E6E">
        <w:rPr>
          <w:rFonts w:ascii="Arial" w:hAnsi="Arial" w:cs="Arial"/>
          <w:sz w:val="20"/>
          <w:szCs w:val="20"/>
        </w:rPr>
        <w:t xml:space="preserve"> een leerling die een ernstig ongeval </w:t>
      </w:r>
      <w:r w:rsidR="004741B0" w:rsidRPr="00A41E6E">
        <w:rPr>
          <w:rFonts w:ascii="Arial" w:hAnsi="Arial" w:cs="Arial"/>
          <w:sz w:val="20"/>
          <w:szCs w:val="20"/>
        </w:rPr>
        <w:t>of</w:t>
      </w:r>
      <w:r w:rsidR="00AF55D5" w:rsidRPr="00A41E6E">
        <w:rPr>
          <w:rFonts w:ascii="Arial" w:hAnsi="Arial" w:cs="Arial"/>
          <w:sz w:val="20"/>
          <w:szCs w:val="20"/>
        </w:rPr>
        <w:t xml:space="preserve"> ernstige ziekte kreeg</w:t>
      </w:r>
      <w:r w:rsidR="00900B96">
        <w:rPr>
          <w:rFonts w:ascii="Arial" w:hAnsi="Arial" w:cs="Arial"/>
          <w:sz w:val="20"/>
          <w:szCs w:val="20"/>
        </w:rPr>
        <w:t xml:space="preserve"> tijdens zijn VO-schoolloopbaan.</w:t>
      </w:r>
    </w:p>
    <w:p w14:paraId="65D9EA56" w14:textId="77777777" w:rsidR="00F72649" w:rsidRDefault="00F72649" w:rsidP="009945D5">
      <w:pPr>
        <w:spacing w:after="0" w:line="240" w:lineRule="auto"/>
        <w:rPr>
          <w:rFonts w:ascii="Arial" w:hAnsi="Arial" w:cs="Arial"/>
          <w:sz w:val="20"/>
          <w:szCs w:val="20"/>
        </w:rPr>
      </w:pPr>
    </w:p>
    <w:p w14:paraId="40DE8976" w14:textId="72B35BE9" w:rsidR="004F14F5" w:rsidRPr="00A41E6E" w:rsidRDefault="004741B0" w:rsidP="009945D5">
      <w:pPr>
        <w:spacing w:after="0" w:line="240" w:lineRule="auto"/>
        <w:rPr>
          <w:rFonts w:ascii="Arial" w:hAnsi="Arial" w:cs="Arial"/>
          <w:sz w:val="20"/>
          <w:szCs w:val="20"/>
        </w:rPr>
      </w:pPr>
      <w:r w:rsidRPr="00A41E6E">
        <w:rPr>
          <w:rFonts w:ascii="Arial" w:hAnsi="Arial" w:cs="Arial"/>
          <w:sz w:val="20"/>
          <w:szCs w:val="20"/>
        </w:rPr>
        <w:t xml:space="preserve">De aanleiding om </w:t>
      </w:r>
      <w:r w:rsidR="00377C84">
        <w:rPr>
          <w:rFonts w:ascii="Arial" w:hAnsi="Arial" w:cs="Arial"/>
          <w:sz w:val="20"/>
          <w:szCs w:val="20"/>
        </w:rPr>
        <w:t xml:space="preserve">de </w:t>
      </w:r>
      <w:r w:rsidR="00900B96">
        <w:rPr>
          <w:rFonts w:ascii="Arial" w:hAnsi="Arial" w:cs="Arial"/>
          <w:sz w:val="20"/>
          <w:szCs w:val="20"/>
        </w:rPr>
        <w:t xml:space="preserve">overige </w:t>
      </w:r>
      <w:r w:rsidR="00071372" w:rsidRPr="00A41E6E">
        <w:rPr>
          <w:rFonts w:ascii="Arial" w:hAnsi="Arial" w:cs="Arial"/>
          <w:sz w:val="20"/>
          <w:szCs w:val="20"/>
        </w:rPr>
        <w:t xml:space="preserve">solidaire </w:t>
      </w:r>
      <w:r w:rsidR="00071372" w:rsidRPr="00A41E6E">
        <w:rPr>
          <w:rFonts w:ascii="Arial" w:hAnsi="Arial" w:cs="Arial"/>
          <w:i/>
          <w:iCs/>
          <w:sz w:val="20"/>
          <w:szCs w:val="20"/>
        </w:rPr>
        <w:t>R</w:t>
      </w:r>
      <w:r w:rsidRPr="00A41E6E">
        <w:rPr>
          <w:rFonts w:ascii="Arial" w:hAnsi="Arial" w:cs="Arial"/>
          <w:i/>
          <w:iCs/>
          <w:sz w:val="20"/>
          <w:szCs w:val="20"/>
        </w:rPr>
        <w:t xml:space="preserve">egelingen </w:t>
      </w:r>
      <w:r w:rsidR="00071372" w:rsidRPr="00A41E6E">
        <w:rPr>
          <w:rFonts w:ascii="Arial" w:hAnsi="Arial" w:cs="Arial"/>
          <w:i/>
          <w:iCs/>
          <w:sz w:val="20"/>
          <w:szCs w:val="20"/>
        </w:rPr>
        <w:t xml:space="preserve">Kansrijk VO en </w:t>
      </w:r>
      <w:r w:rsidR="00071372" w:rsidRPr="002A0EF2">
        <w:rPr>
          <w:rFonts w:ascii="Arial" w:hAnsi="Arial" w:cs="Arial"/>
          <w:i/>
          <w:iCs/>
          <w:sz w:val="20"/>
          <w:szCs w:val="20"/>
        </w:rPr>
        <w:t xml:space="preserve">Zorgplicht </w:t>
      </w:r>
      <w:r w:rsidR="002A0EF2" w:rsidRPr="002A0EF2">
        <w:rPr>
          <w:rFonts w:ascii="Arial" w:hAnsi="Arial" w:cs="Arial"/>
          <w:i/>
          <w:iCs/>
          <w:sz w:val="20"/>
          <w:szCs w:val="20"/>
        </w:rPr>
        <w:t>VO</w:t>
      </w:r>
      <w:r w:rsidR="002A0EF2">
        <w:rPr>
          <w:rFonts w:ascii="Arial" w:hAnsi="Arial" w:cs="Arial"/>
          <w:sz w:val="20"/>
          <w:szCs w:val="20"/>
        </w:rPr>
        <w:t xml:space="preserve"> </w:t>
      </w:r>
      <w:r w:rsidR="00071372" w:rsidRPr="00A41E6E">
        <w:rPr>
          <w:rFonts w:ascii="Arial" w:hAnsi="Arial" w:cs="Arial"/>
          <w:sz w:val="20"/>
          <w:szCs w:val="20"/>
        </w:rPr>
        <w:t>v</w:t>
      </w:r>
      <w:r w:rsidRPr="00A41E6E">
        <w:rPr>
          <w:rFonts w:ascii="Arial" w:hAnsi="Arial" w:cs="Arial"/>
          <w:sz w:val="20"/>
          <w:szCs w:val="20"/>
        </w:rPr>
        <w:t xml:space="preserve">oor de </w:t>
      </w:r>
      <w:proofErr w:type="spellStart"/>
      <w:r w:rsidRPr="00A41E6E">
        <w:rPr>
          <w:rFonts w:ascii="Arial" w:hAnsi="Arial" w:cs="Arial"/>
          <w:sz w:val="20"/>
          <w:szCs w:val="20"/>
        </w:rPr>
        <w:t>onderinstromers</w:t>
      </w:r>
      <w:proofErr w:type="spellEnd"/>
      <w:r w:rsidRPr="00A41E6E">
        <w:rPr>
          <w:rFonts w:ascii="Arial" w:hAnsi="Arial" w:cs="Arial"/>
          <w:sz w:val="20"/>
          <w:szCs w:val="20"/>
        </w:rPr>
        <w:t xml:space="preserve"> </w:t>
      </w:r>
      <w:r w:rsidR="00071372" w:rsidRPr="00A41E6E">
        <w:rPr>
          <w:rFonts w:ascii="Arial" w:hAnsi="Arial" w:cs="Arial"/>
          <w:sz w:val="20"/>
          <w:szCs w:val="20"/>
        </w:rPr>
        <w:t xml:space="preserve">op te stellen was om </w:t>
      </w:r>
      <w:r w:rsidR="001005CE" w:rsidRPr="00A41E6E">
        <w:rPr>
          <w:rFonts w:ascii="Arial" w:hAnsi="Arial" w:cs="Arial"/>
          <w:sz w:val="20"/>
          <w:szCs w:val="20"/>
        </w:rPr>
        <w:t xml:space="preserve">de automatische doorstroom van SO/SBO naar VSO in te perken en het VO te stimuleren om deze leerlingen op te nemen. </w:t>
      </w:r>
    </w:p>
    <w:p w14:paraId="6CA19DB1" w14:textId="77777777" w:rsidR="004F14F5" w:rsidRPr="00A41E6E" w:rsidRDefault="004F14F5" w:rsidP="009945D5">
      <w:pPr>
        <w:spacing w:after="0" w:line="240" w:lineRule="auto"/>
        <w:rPr>
          <w:rFonts w:ascii="Arial" w:hAnsi="Arial" w:cs="Arial"/>
          <w:sz w:val="20"/>
          <w:szCs w:val="20"/>
        </w:rPr>
      </w:pPr>
    </w:p>
    <w:p w14:paraId="38DE6535" w14:textId="5D289B98" w:rsidR="00B71204" w:rsidRPr="00F72649" w:rsidRDefault="00FC2A2E" w:rsidP="00B71204">
      <w:pPr>
        <w:pStyle w:val="Lijstalinea"/>
        <w:numPr>
          <w:ilvl w:val="0"/>
          <w:numId w:val="8"/>
        </w:numPr>
        <w:spacing w:after="0" w:line="240" w:lineRule="auto"/>
        <w:ind w:left="284" w:hanging="284"/>
        <w:rPr>
          <w:rFonts w:ascii="Arial" w:hAnsi="Arial" w:cs="Arial"/>
          <w:sz w:val="20"/>
          <w:szCs w:val="20"/>
        </w:rPr>
      </w:pPr>
      <w:r w:rsidRPr="00F72649">
        <w:rPr>
          <w:rFonts w:ascii="Arial" w:hAnsi="Arial" w:cs="Arial"/>
          <w:sz w:val="20"/>
          <w:szCs w:val="20"/>
        </w:rPr>
        <w:t xml:space="preserve">Voorheen </w:t>
      </w:r>
      <w:r w:rsidR="00E13862" w:rsidRPr="00F72649">
        <w:rPr>
          <w:rFonts w:ascii="Arial" w:hAnsi="Arial" w:cs="Arial"/>
          <w:sz w:val="20"/>
          <w:szCs w:val="20"/>
        </w:rPr>
        <w:t xml:space="preserve">vielen deze </w:t>
      </w:r>
      <w:r w:rsidR="00512125" w:rsidRPr="00F72649">
        <w:rPr>
          <w:rFonts w:ascii="Arial" w:hAnsi="Arial" w:cs="Arial"/>
          <w:sz w:val="20"/>
          <w:szCs w:val="20"/>
        </w:rPr>
        <w:t>beide a</w:t>
      </w:r>
      <w:r w:rsidR="00E13862" w:rsidRPr="00F72649">
        <w:rPr>
          <w:rFonts w:ascii="Arial" w:hAnsi="Arial" w:cs="Arial"/>
          <w:sz w:val="20"/>
          <w:szCs w:val="20"/>
        </w:rPr>
        <w:t>anvragen onder de</w:t>
      </w:r>
      <w:r w:rsidRPr="00F72649">
        <w:rPr>
          <w:rFonts w:ascii="Arial" w:hAnsi="Arial" w:cs="Arial"/>
          <w:sz w:val="20"/>
          <w:szCs w:val="20"/>
        </w:rPr>
        <w:t xml:space="preserve"> </w:t>
      </w:r>
      <w:r w:rsidR="00E13862" w:rsidRPr="00F72649">
        <w:rPr>
          <w:rFonts w:ascii="Arial" w:hAnsi="Arial" w:cs="Arial"/>
          <w:i/>
          <w:iCs/>
          <w:sz w:val="20"/>
          <w:szCs w:val="20"/>
        </w:rPr>
        <w:t xml:space="preserve">Regeling </w:t>
      </w:r>
      <w:r w:rsidRPr="00F72649">
        <w:rPr>
          <w:rFonts w:ascii="Arial" w:hAnsi="Arial" w:cs="Arial"/>
          <w:i/>
          <w:iCs/>
          <w:sz w:val="20"/>
          <w:szCs w:val="20"/>
        </w:rPr>
        <w:t xml:space="preserve">Verbijzondering </w:t>
      </w:r>
      <w:proofErr w:type="spellStart"/>
      <w:r w:rsidRPr="00F72649">
        <w:rPr>
          <w:rFonts w:ascii="Arial" w:hAnsi="Arial" w:cs="Arial"/>
          <w:i/>
          <w:iCs/>
          <w:sz w:val="20"/>
          <w:szCs w:val="20"/>
        </w:rPr>
        <w:t>onderinstroom</w:t>
      </w:r>
      <w:proofErr w:type="spellEnd"/>
      <w:r w:rsidR="00F235F1" w:rsidRPr="00F72649">
        <w:rPr>
          <w:rFonts w:ascii="Arial" w:hAnsi="Arial" w:cs="Arial"/>
          <w:i/>
          <w:iCs/>
          <w:sz w:val="20"/>
          <w:szCs w:val="20"/>
        </w:rPr>
        <w:t>:</w:t>
      </w:r>
      <w:r w:rsidR="00F235F1" w:rsidRPr="00F72649">
        <w:rPr>
          <w:rFonts w:ascii="Arial" w:hAnsi="Arial" w:cs="Arial"/>
          <w:sz w:val="20"/>
          <w:szCs w:val="20"/>
        </w:rPr>
        <w:t xml:space="preserve"> </w:t>
      </w:r>
      <w:r w:rsidR="0085256A" w:rsidRPr="00F72649">
        <w:rPr>
          <w:rFonts w:ascii="Arial" w:hAnsi="Arial" w:cs="Arial"/>
          <w:sz w:val="20"/>
          <w:szCs w:val="20"/>
        </w:rPr>
        <w:t>VO-</w:t>
      </w:r>
      <w:r w:rsidR="00F235F1" w:rsidRPr="00F72649">
        <w:rPr>
          <w:rFonts w:ascii="Arial" w:hAnsi="Arial" w:cs="Arial"/>
          <w:sz w:val="20"/>
          <w:szCs w:val="20"/>
        </w:rPr>
        <w:t>scholen konden ‘op voorhand’ een TLV aanvragen voor leerlingen met een meer dan gemiddelde ondersteuningsvraag</w:t>
      </w:r>
      <w:r w:rsidR="007047DF" w:rsidRPr="00F72649">
        <w:rPr>
          <w:rFonts w:ascii="Arial" w:hAnsi="Arial" w:cs="Arial"/>
          <w:sz w:val="20"/>
          <w:szCs w:val="20"/>
        </w:rPr>
        <w:t xml:space="preserve"> en werden ingeschreven op het VO.</w:t>
      </w:r>
      <w:r w:rsidR="00F72649" w:rsidRPr="00F72649">
        <w:rPr>
          <w:rFonts w:ascii="Arial" w:hAnsi="Arial" w:cs="Arial"/>
          <w:sz w:val="20"/>
          <w:szCs w:val="20"/>
        </w:rPr>
        <w:t xml:space="preserve"> </w:t>
      </w:r>
      <w:r w:rsidR="00A67A95" w:rsidRPr="00F72649">
        <w:rPr>
          <w:rFonts w:ascii="Arial" w:hAnsi="Arial" w:cs="Arial"/>
          <w:sz w:val="20"/>
          <w:szCs w:val="20"/>
        </w:rPr>
        <w:t xml:space="preserve">Dit </w:t>
      </w:r>
      <w:r w:rsidR="00E51BB1" w:rsidRPr="00F72649">
        <w:rPr>
          <w:rFonts w:ascii="Arial" w:hAnsi="Arial" w:cs="Arial"/>
          <w:sz w:val="20"/>
          <w:szCs w:val="20"/>
        </w:rPr>
        <w:t xml:space="preserve">zorgde voor vervuiling in het </w:t>
      </w:r>
      <w:r w:rsidR="003D50B4" w:rsidRPr="00F72649">
        <w:rPr>
          <w:rFonts w:ascii="Arial" w:hAnsi="Arial" w:cs="Arial"/>
          <w:sz w:val="20"/>
          <w:szCs w:val="20"/>
        </w:rPr>
        <w:t>aanvraags</w:t>
      </w:r>
      <w:r w:rsidR="00E51BB1" w:rsidRPr="00F72649">
        <w:rPr>
          <w:rFonts w:ascii="Arial" w:hAnsi="Arial" w:cs="Arial"/>
          <w:sz w:val="20"/>
          <w:szCs w:val="20"/>
        </w:rPr>
        <w:t xml:space="preserve">ysteem en bleek </w:t>
      </w:r>
      <w:r w:rsidR="0013289D" w:rsidRPr="00F72649">
        <w:rPr>
          <w:rFonts w:ascii="Arial" w:hAnsi="Arial" w:cs="Arial"/>
          <w:sz w:val="20"/>
          <w:szCs w:val="20"/>
        </w:rPr>
        <w:t>daarnaast o</w:t>
      </w:r>
      <w:r w:rsidR="00E51BB1" w:rsidRPr="00F72649">
        <w:rPr>
          <w:rFonts w:ascii="Arial" w:hAnsi="Arial" w:cs="Arial"/>
          <w:sz w:val="20"/>
          <w:szCs w:val="20"/>
        </w:rPr>
        <w:t>ok een niet logische werkwijze</w:t>
      </w:r>
      <w:r w:rsidR="003D50B4" w:rsidRPr="00F72649">
        <w:rPr>
          <w:rFonts w:ascii="Arial" w:hAnsi="Arial" w:cs="Arial"/>
          <w:sz w:val="20"/>
          <w:szCs w:val="20"/>
        </w:rPr>
        <w:t xml:space="preserve"> voor de CT.</w:t>
      </w:r>
      <w:r w:rsidR="00E51BB1" w:rsidRPr="00F72649">
        <w:rPr>
          <w:rFonts w:ascii="Arial" w:hAnsi="Arial" w:cs="Arial"/>
          <w:sz w:val="20"/>
          <w:szCs w:val="20"/>
        </w:rPr>
        <w:t xml:space="preserve"> </w:t>
      </w:r>
      <w:r w:rsidR="003D50B4" w:rsidRPr="00F72649">
        <w:rPr>
          <w:rFonts w:ascii="Arial" w:hAnsi="Arial" w:cs="Arial"/>
          <w:sz w:val="20"/>
          <w:szCs w:val="20"/>
        </w:rPr>
        <w:t>De</w:t>
      </w:r>
      <w:r w:rsidR="00E51BB1" w:rsidRPr="00F72649">
        <w:rPr>
          <w:rFonts w:ascii="Arial" w:hAnsi="Arial" w:cs="Arial"/>
          <w:sz w:val="20"/>
          <w:szCs w:val="20"/>
        </w:rPr>
        <w:t xml:space="preserve"> CT geeft immers </w:t>
      </w:r>
      <w:proofErr w:type="spellStart"/>
      <w:r w:rsidR="00E51BB1" w:rsidRPr="00F72649">
        <w:rPr>
          <w:rFonts w:ascii="Arial" w:hAnsi="Arial" w:cs="Arial"/>
          <w:sz w:val="20"/>
          <w:szCs w:val="20"/>
        </w:rPr>
        <w:t>TLV</w:t>
      </w:r>
      <w:r w:rsidR="00E556D1" w:rsidRPr="00F72649">
        <w:rPr>
          <w:rFonts w:ascii="Arial" w:hAnsi="Arial" w:cs="Arial"/>
          <w:sz w:val="20"/>
          <w:szCs w:val="20"/>
        </w:rPr>
        <w:t>’s</w:t>
      </w:r>
      <w:proofErr w:type="spellEnd"/>
      <w:r w:rsidR="00E556D1" w:rsidRPr="00F72649">
        <w:rPr>
          <w:rFonts w:ascii="Arial" w:hAnsi="Arial" w:cs="Arial"/>
          <w:sz w:val="20"/>
          <w:szCs w:val="20"/>
        </w:rPr>
        <w:t xml:space="preserve"> af indien VO-scholen handelingsverlegen zijn of er een andere reden is dat leerling naar het VSO gaat.</w:t>
      </w:r>
      <w:r w:rsidR="004F14F5" w:rsidRPr="00F72649">
        <w:rPr>
          <w:rFonts w:ascii="Arial" w:hAnsi="Arial" w:cs="Arial"/>
          <w:sz w:val="20"/>
          <w:szCs w:val="20"/>
        </w:rPr>
        <w:t xml:space="preserve"> </w:t>
      </w:r>
      <w:r w:rsidR="008C2C43" w:rsidRPr="00F72649">
        <w:rPr>
          <w:rFonts w:ascii="Arial" w:hAnsi="Arial" w:cs="Arial"/>
          <w:sz w:val="20"/>
          <w:szCs w:val="20"/>
        </w:rPr>
        <w:t xml:space="preserve"> </w:t>
      </w:r>
    </w:p>
    <w:p w14:paraId="60E2C01E" w14:textId="1F8A3E70" w:rsidR="007A6421" w:rsidRDefault="00B71204" w:rsidP="007A6421">
      <w:pPr>
        <w:spacing w:after="0" w:line="240" w:lineRule="auto"/>
        <w:ind w:left="284"/>
        <w:rPr>
          <w:rFonts w:ascii="Arial" w:hAnsi="Arial" w:cs="Arial"/>
          <w:sz w:val="20"/>
          <w:szCs w:val="20"/>
        </w:rPr>
      </w:pPr>
      <w:r w:rsidRPr="00A41E6E">
        <w:rPr>
          <w:rFonts w:ascii="Arial" w:hAnsi="Arial" w:cs="Arial"/>
          <w:sz w:val="20"/>
          <w:szCs w:val="20"/>
        </w:rPr>
        <w:t xml:space="preserve">NB. </w:t>
      </w:r>
      <w:r w:rsidR="00751AC0">
        <w:rPr>
          <w:rFonts w:ascii="Arial" w:hAnsi="Arial" w:cs="Arial"/>
          <w:sz w:val="20"/>
          <w:szCs w:val="20"/>
        </w:rPr>
        <w:t>Het gros van de</w:t>
      </w:r>
      <w:r w:rsidRPr="00A41E6E">
        <w:rPr>
          <w:rFonts w:ascii="Arial" w:hAnsi="Arial" w:cs="Arial"/>
          <w:sz w:val="20"/>
          <w:szCs w:val="20"/>
        </w:rPr>
        <w:t xml:space="preserve"> leerlingen met een TLV Verbijzondering </w:t>
      </w:r>
      <w:proofErr w:type="spellStart"/>
      <w:r w:rsidRPr="00A41E6E">
        <w:rPr>
          <w:rFonts w:ascii="Arial" w:hAnsi="Arial" w:cs="Arial"/>
          <w:sz w:val="20"/>
          <w:szCs w:val="20"/>
        </w:rPr>
        <w:t>onderinstroom</w:t>
      </w:r>
      <w:proofErr w:type="spellEnd"/>
      <w:r w:rsidRPr="00A41E6E">
        <w:rPr>
          <w:rFonts w:ascii="Arial" w:hAnsi="Arial" w:cs="Arial"/>
          <w:sz w:val="20"/>
          <w:szCs w:val="20"/>
        </w:rPr>
        <w:t xml:space="preserve"> (</w:t>
      </w:r>
      <w:proofErr w:type="spellStart"/>
      <w:r w:rsidRPr="00A41E6E">
        <w:rPr>
          <w:rFonts w:ascii="Arial" w:hAnsi="Arial" w:cs="Arial"/>
          <w:sz w:val="20"/>
          <w:szCs w:val="20"/>
        </w:rPr>
        <w:t>TLV’s</w:t>
      </w:r>
      <w:proofErr w:type="spellEnd"/>
      <w:r w:rsidRPr="00A41E6E">
        <w:rPr>
          <w:rFonts w:ascii="Arial" w:hAnsi="Arial" w:cs="Arial"/>
          <w:sz w:val="20"/>
          <w:szCs w:val="20"/>
        </w:rPr>
        <w:t xml:space="preserve"> ‘op voorhand’ afgegeven) bleven op het VO, sommigen werden later alsnog doorverwezen naar het VSO.</w:t>
      </w:r>
    </w:p>
    <w:p w14:paraId="6C62BB74" w14:textId="77777777" w:rsidR="00B71204" w:rsidRDefault="00B71204" w:rsidP="007A6421">
      <w:pPr>
        <w:spacing w:after="0" w:line="240" w:lineRule="auto"/>
        <w:ind w:left="284"/>
        <w:rPr>
          <w:rFonts w:ascii="Arial" w:hAnsi="Arial" w:cs="Arial"/>
          <w:sz w:val="20"/>
          <w:szCs w:val="20"/>
        </w:rPr>
      </w:pPr>
    </w:p>
    <w:p w14:paraId="4C89FE2F" w14:textId="22BE4090" w:rsidR="0013289D" w:rsidRPr="00B71204" w:rsidRDefault="0013289D" w:rsidP="007A6421">
      <w:pPr>
        <w:pStyle w:val="Lijstalinea"/>
        <w:numPr>
          <w:ilvl w:val="0"/>
          <w:numId w:val="8"/>
        </w:numPr>
        <w:spacing w:after="0" w:line="240" w:lineRule="auto"/>
        <w:ind w:left="284" w:hanging="284"/>
        <w:rPr>
          <w:rFonts w:ascii="Arial" w:hAnsi="Arial" w:cs="Arial"/>
          <w:sz w:val="20"/>
          <w:szCs w:val="20"/>
        </w:rPr>
      </w:pPr>
      <w:r w:rsidRPr="007A6421">
        <w:rPr>
          <w:rFonts w:ascii="Arial" w:hAnsi="Arial" w:cs="Arial"/>
          <w:sz w:val="20"/>
          <w:szCs w:val="20"/>
        </w:rPr>
        <w:t xml:space="preserve">Voor </w:t>
      </w:r>
      <w:proofErr w:type="spellStart"/>
      <w:r w:rsidRPr="007A6421">
        <w:rPr>
          <w:rFonts w:ascii="Arial" w:hAnsi="Arial" w:cs="Arial"/>
          <w:sz w:val="20"/>
          <w:szCs w:val="20"/>
        </w:rPr>
        <w:t>onderinstromers</w:t>
      </w:r>
      <w:proofErr w:type="spellEnd"/>
      <w:r w:rsidRPr="007A6421">
        <w:rPr>
          <w:rFonts w:ascii="Arial" w:hAnsi="Arial" w:cs="Arial"/>
          <w:sz w:val="20"/>
          <w:szCs w:val="20"/>
        </w:rPr>
        <w:t xml:space="preserve"> uit</w:t>
      </w:r>
      <w:r w:rsidR="000F43D1" w:rsidRPr="007A6421">
        <w:rPr>
          <w:rFonts w:ascii="Arial" w:hAnsi="Arial" w:cs="Arial"/>
          <w:sz w:val="20"/>
          <w:szCs w:val="20"/>
        </w:rPr>
        <w:t xml:space="preserve"> SO/SBO was er een </w:t>
      </w:r>
      <w:r w:rsidR="000F43D1" w:rsidRPr="007A6421">
        <w:rPr>
          <w:rFonts w:ascii="Arial" w:hAnsi="Arial" w:cs="Arial"/>
          <w:i/>
          <w:iCs/>
          <w:sz w:val="20"/>
          <w:szCs w:val="20"/>
        </w:rPr>
        <w:t xml:space="preserve">Regeling </w:t>
      </w:r>
      <w:proofErr w:type="spellStart"/>
      <w:r w:rsidR="000F43D1" w:rsidRPr="007A6421">
        <w:rPr>
          <w:rFonts w:ascii="Arial" w:hAnsi="Arial" w:cs="Arial"/>
          <w:i/>
          <w:iCs/>
          <w:sz w:val="20"/>
          <w:szCs w:val="20"/>
        </w:rPr>
        <w:t>onderinstroom</w:t>
      </w:r>
      <w:proofErr w:type="spellEnd"/>
      <w:r w:rsidR="000F43D1" w:rsidRPr="007A6421">
        <w:rPr>
          <w:rFonts w:ascii="Arial" w:hAnsi="Arial" w:cs="Arial"/>
          <w:i/>
          <w:iCs/>
          <w:sz w:val="20"/>
          <w:szCs w:val="20"/>
        </w:rPr>
        <w:t xml:space="preserve"> SO/SBO</w:t>
      </w:r>
      <w:r w:rsidR="00B15EDA" w:rsidRPr="007A6421">
        <w:rPr>
          <w:rFonts w:ascii="Arial" w:hAnsi="Arial" w:cs="Arial"/>
          <w:sz w:val="20"/>
          <w:szCs w:val="20"/>
        </w:rPr>
        <w:t xml:space="preserve">, ook deze regeling valt nu onder </w:t>
      </w:r>
      <w:r w:rsidR="00A42669" w:rsidRPr="007A6421">
        <w:rPr>
          <w:rFonts w:ascii="Arial" w:hAnsi="Arial" w:cs="Arial"/>
          <w:i/>
          <w:iCs/>
          <w:sz w:val="20"/>
          <w:szCs w:val="20"/>
        </w:rPr>
        <w:t xml:space="preserve">Regeling </w:t>
      </w:r>
      <w:r w:rsidR="00B15EDA" w:rsidRPr="007A6421">
        <w:rPr>
          <w:rFonts w:ascii="Arial" w:hAnsi="Arial" w:cs="Arial"/>
          <w:i/>
          <w:iCs/>
          <w:sz w:val="20"/>
          <w:szCs w:val="20"/>
        </w:rPr>
        <w:t>Kansrijk VO.</w:t>
      </w:r>
    </w:p>
    <w:p w14:paraId="77BF8BAE" w14:textId="77777777" w:rsidR="00B71204" w:rsidRPr="007A6421" w:rsidRDefault="00B71204" w:rsidP="00B71204">
      <w:pPr>
        <w:pStyle w:val="Lijstalinea"/>
        <w:spacing w:after="0" w:line="240" w:lineRule="auto"/>
        <w:ind w:left="284"/>
        <w:rPr>
          <w:rFonts w:ascii="Arial" w:hAnsi="Arial" w:cs="Arial"/>
          <w:sz w:val="20"/>
          <w:szCs w:val="20"/>
        </w:rPr>
      </w:pPr>
    </w:p>
    <w:p w14:paraId="03D01C72" w14:textId="0A5E9B55" w:rsidR="00C12E87" w:rsidRDefault="00C12E87" w:rsidP="007A6421">
      <w:pPr>
        <w:pStyle w:val="Lijstalinea"/>
        <w:numPr>
          <w:ilvl w:val="0"/>
          <w:numId w:val="8"/>
        </w:numPr>
        <w:spacing w:after="0" w:line="240" w:lineRule="auto"/>
        <w:ind w:left="284" w:hanging="284"/>
        <w:rPr>
          <w:rFonts w:ascii="Arial" w:hAnsi="Arial" w:cs="Arial"/>
          <w:sz w:val="20"/>
          <w:szCs w:val="20"/>
        </w:rPr>
      </w:pPr>
      <w:r w:rsidRPr="007A6421">
        <w:rPr>
          <w:rFonts w:ascii="Arial" w:hAnsi="Arial" w:cs="Arial"/>
          <w:sz w:val="20"/>
          <w:szCs w:val="20"/>
        </w:rPr>
        <w:t xml:space="preserve">Om in aanmerking te komen voor een TLV via Kansrijk VO dient er eerst een </w:t>
      </w:r>
      <w:r w:rsidR="006023D3" w:rsidRPr="007A6421">
        <w:rPr>
          <w:rFonts w:ascii="Arial" w:hAnsi="Arial" w:cs="Arial"/>
          <w:i/>
          <w:iCs/>
          <w:sz w:val="20"/>
          <w:szCs w:val="20"/>
        </w:rPr>
        <w:t xml:space="preserve">Regeling </w:t>
      </w:r>
      <w:r w:rsidRPr="007A6421">
        <w:rPr>
          <w:rFonts w:ascii="Arial" w:hAnsi="Arial" w:cs="Arial"/>
          <w:i/>
          <w:iCs/>
          <w:sz w:val="20"/>
          <w:szCs w:val="20"/>
        </w:rPr>
        <w:t>Arrangement Kansrijk VO</w:t>
      </w:r>
      <w:r w:rsidRPr="007A6421">
        <w:rPr>
          <w:rFonts w:ascii="Arial" w:hAnsi="Arial" w:cs="Arial"/>
          <w:sz w:val="20"/>
          <w:szCs w:val="20"/>
        </w:rPr>
        <w:t xml:space="preserve"> aangevraagd te worden. Indien dit arrangement wordt goedgekeurd en leerling later </w:t>
      </w:r>
      <w:r w:rsidR="002D66ED" w:rsidRPr="007A6421">
        <w:rPr>
          <w:rFonts w:ascii="Arial" w:hAnsi="Arial" w:cs="Arial"/>
          <w:sz w:val="20"/>
          <w:szCs w:val="20"/>
        </w:rPr>
        <w:t xml:space="preserve">alsnog </w:t>
      </w:r>
      <w:r w:rsidRPr="007A6421">
        <w:rPr>
          <w:rFonts w:ascii="Arial" w:hAnsi="Arial" w:cs="Arial"/>
          <w:sz w:val="20"/>
          <w:szCs w:val="20"/>
        </w:rPr>
        <w:t xml:space="preserve">naar het VSO </w:t>
      </w:r>
      <w:r w:rsidR="009453DE" w:rsidRPr="007A6421">
        <w:rPr>
          <w:rFonts w:ascii="Arial" w:hAnsi="Arial" w:cs="Arial"/>
          <w:sz w:val="20"/>
          <w:szCs w:val="20"/>
        </w:rPr>
        <w:t xml:space="preserve">wordt verwezen dan kan het arrangement </w:t>
      </w:r>
      <w:r w:rsidR="006023D3" w:rsidRPr="007A6421">
        <w:rPr>
          <w:rFonts w:ascii="Arial" w:hAnsi="Arial" w:cs="Arial"/>
          <w:sz w:val="20"/>
          <w:szCs w:val="20"/>
        </w:rPr>
        <w:t xml:space="preserve">(de regeling) </w:t>
      </w:r>
      <w:r w:rsidR="009453DE" w:rsidRPr="007A6421">
        <w:rPr>
          <w:rFonts w:ascii="Arial" w:hAnsi="Arial" w:cs="Arial"/>
          <w:sz w:val="20"/>
          <w:szCs w:val="20"/>
        </w:rPr>
        <w:t>worden ingezet en valt de aangevraagde TLV onder het solidaire stelsel.</w:t>
      </w:r>
    </w:p>
    <w:p w14:paraId="6A79CEF0" w14:textId="77777777" w:rsidR="00B71204" w:rsidRPr="00B71204" w:rsidRDefault="00B71204" w:rsidP="00B71204">
      <w:pPr>
        <w:spacing w:after="0" w:line="240" w:lineRule="auto"/>
        <w:rPr>
          <w:rFonts w:ascii="Arial" w:hAnsi="Arial" w:cs="Arial"/>
          <w:sz w:val="20"/>
          <w:szCs w:val="20"/>
        </w:rPr>
      </w:pPr>
    </w:p>
    <w:p w14:paraId="63A18F66" w14:textId="4CA7DA62" w:rsidR="008B24F0" w:rsidRPr="00E643AC" w:rsidRDefault="002A0EF2" w:rsidP="00E643AC">
      <w:pPr>
        <w:pStyle w:val="Lijstalinea"/>
        <w:numPr>
          <w:ilvl w:val="0"/>
          <w:numId w:val="8"/>
        </w:numPr>
        <w:spacing w:after="0" w:line="240" w:lineRule="auto"/>
        <w:ind w:left="284" w:hanging="284"/>
        <w:rPr>
          <w:rFonts w:ascii="Arial" w:hAnsi="Arial" w:cs="Arial"/>
          <w:sz w:val="20"/>
          <w:szCs w:val="20"/>
        </w:rPr>
      </w:pPr>
      <w:r w:rsidRPr="00E643AC">
        <w:rPr>
          <w:rFonts w:ascii="Arial" w:hAnsi="Arial" w:cs="Arial"/>
          <w:i/>
          <w:iCs/>
          <w:sz w:val="20"/>
          <w:szCs w:val="20"/>
        </w:rPr>
        <w:t>Zorgplicht VO?</w:t>
      </w:r>
      <w:r w:rsidRPr="00E643AC">
        <w:rPr>
          <w:rFonts w:ascii="Arial" w:hAnsi="Arial" w:cs="Arial"/>
          <w:sz w:val="20"/>
          <w:szCs w:val="20"/>
        </w:rPr>
        <w:t xml:space="preserve"> </w:t>
      </w:r>
      <w:r w:rsidR="001F48CA" w:rsidRPr="00E643AC">
        <w:rPr>
          <w:rFonts w:ascii="Arial" w:hAnsi="Arial" w:cs="Arial"/>
          <w:sz w:val="20"/>
          <w:szCs w:val="20"/>
        </w:rPr>
        <w:t>Leerlingen</w:t>
      </w:r>
      <w:r w:rsidR="00B96AD3" w:rsidRPr="00E643AC">
        <w:rPr>
          <w:rFonts w:ascii="Arial" w:hAnsi="Arial" w:cs="Arial"/>
          <w:sz w:val="20"/>
          <w:szCs w:val="20"/>
        </w:rPr>
        <w:t xml:space="preserve"> (of hun ouders)</w:t>
      </w:r>
      <w:r w:rsidR="001F48CA" w:rsidRPr="00E643AC">
        <w:rPr>
          <w:rFonts w:ascii="Arial" w:hAnsi="Arial" w:cs="Arial"/>
          <w:sz w:val="20"/>
          <w:szCs w:val="20"/>
        </w:rPr>
        <w:t xml:space="preserve"> uit de </w:t>
      </w:r>
      <w:proofErr w:type="spellStart"/>
      <w:r w:rsidR="001F48CA" w:rsidRPr="00E643AC">
        <w:rPr>
          <w:rFonts w:ascii="Arial" w:hAnsi="Arial" w:cs="Arial"/>
          <w:sz w:val="20"/>
          <w:szCs w:val="20"/>
        </w:rPr>
        <w:t>onderinstroom</w:t>
      </w:r>
      <w:proofErr w:type="spellEnd"/>
      <w:r w:rsidR="001F48CA" w:rsidRPr="00E643AC">
        <w:rPr>
          <w:rFonts w:ascii="Arial" w:hAnsi="Arial" w:cs="Arial"/>
          <w:sz w:val="20"/>
          <w:szCs w:val="20"/>
        </w:rPr>
        <w:t xml:space="preserve"> mogen zelf bepalen waar zij zich aanmelden</w:t>
      </w:r>
      <w:r w:rsidR="007C7E0C" w:rsidRPr="00E643AC">
        <w:rPr>
          <w:rFonts w:ascii="Arial" w:hAnsi="Arial" w:cs="Arial"/>
          <w:sz w:val="20"/>
          <w:szCs w:val="20"/>
        </w:rPr>
        <w:t>: bij VO of VSO</w:t>
      </w:r>
      <w:r w:rsidR="00403E45" w:rsidRPr="00E643AC">
        <w:rPr>
          <w:rFonts w:ascii="Arial" w:hAnsi="Arial" w:cs="Arial"/>
          <w:sz w:val="20"/>
          <w:szCs w:val="20"/>
        </w:rPr>
        <w:t>. S</w:t>
      </w:r>
      <w:r w:rsidR="001F48CA" w:rsidRPr="00E643AC">
        <w:rPr>
          <w:rFonts w:ascii="Arial" w:hAnsi="Arial" w:cs="Arial"/>
          <w:sz w:val="20"/>
          <w:szCs w:val="20"/>
        </w:rPr>
        <w:t xml:space="preserve">oms zijn er leerlingen </w:t>
      </w:r>
      <w:r w:rsidR="00403E45" w:rsidRPr="00E643AC">
        <w:rPr>
          <w:rFonts w:ascii="Arial" w:hAnsi="Arial" w:cs="Arial"/>
          <w:sz w:val="20"/>
          <w:szCs w:val="20"/>
        </w:rPr>
        <w:t xml:space="preserve">die zich aanmelden bij regulier VO </w:t>
      </w:r>
      <w:r w:rsidR="001F48CA" w:rsidRPr="00E643AC">
        <w:rPr>
          <w:rFonts w:ascii="Arial" w:hAnsi="Arial" w:cs="Arial"/>
          <w:sz w:val="20"/>
          <w:szCs w:val="20"/>
        </w:rPr>
        <w:t>die</w:t>
      </w:r>
      <w:r w:rsidR="00403E45" w:rsidRPr="00E643AC">
        <w:rPr>
          <w:rFonts w:ascii="Arial" w:hAnsi="Arial" w:cs="Arial"/>
          <w:sz w:val="20"/>
          <w:szCs w:val="20"/>
        </w:rPr>
        <w:t xml:space="preserve"> én het advies VSO hebben ontvangen én waarvan het VO ziet dat leerling beter op z’n plek zit bij VSO. Het VO (de aanmeldende school) heeft echter </w:t>
      </w:r>
      <w:r w:rsidR="0011192C" w:rsidRPr="00E643AC">
        <w:rPr>
          <w:rFonts w:ascii="Arial" w:hAnsi="Arial" w:cs="Arial"/>
          <w:sz w:val="20"/>
          <w:szCs w:val="20"/>
        </w:rPr>
        <w:t xml:space="preserve">wettelijke </w:t>
      </w:r>
      <w:r w:rsidR="00403E45" w:rsidRPr="00E643AC">
        <w:rPr>
          <w:rFonts w:ascii="Arial" w:hAnsi="Arial" w:cs="Arial"/>
          <w:sz w:val="20"/>
          <w:szCs w:val="20"/>
        </w:rPr>
        <w:t xml:space="preserve">zorgplicht en </w:t>
      </w:r>
      <w:r w:rsidR="00CB1B6F" w:rsidRPr="00E643AC">
        <w:rPr>
          <w:rFonts w:ascii="Arial" w:hAnsi="Arial" w:cs="Arial"/>
          <w:sz w:val="20"/>
          <w:szCs w:val="20"/>
        </w:rPr>
        <w:t xml:space="preserve">dient dan zelf de TLV aan te vragen ook al schrijft het VO de leerling </w:t>
      </w:r>
      <w:r w:rsidR="0011192C" w:rsidRPr="00E643AC">
        <w:rPr>
          <w:rFonts w:ascii="Arial" w:hAnsi="Arial" w:cs="Arial"/>
          <w:sz w:val="20"/>
          <w:szCs w:val="20"/>
        </w:rPr>
        <w:t xml:space="preserve">niet </w:t>
      </w:r>
      <w:r w:rsidR="00CB1B6F" w:rsidRPr="00E643AC">
        <w:rPr>
          <w:rFonts w:ascii="Arial" w:hAnsi="Arial" w:cs="Arial"/>
          <w:sz w:val="20"/>
          <w:szCs w:val="20"/>
        </w:rPr>
        <w:t xml:space="preserve">in. Dan kan de </w:t>
      </w:r>
      <w:r w:rsidR="00CB1B6F" w:rsidRPr="00E643AC">
        <w:rPr>
          <w:rFonts w:ascii="Arial" w:hAnsi="Arial" w:cs="Arial"/>
          <w:i/>
          <w:iCs/>
          <w:sz w:val="20"/>
          <w:szCs w:val="20"/>
        </w:rPr>
        <w:t>Regeling Zorgplicht</w:t>
      </w:r>
      <w:r w:rsidR="00CB1B6F" w:rsidRPr="00E643AC">
        <w:rPr>
          <w:rFonts w:ascii="Arial" w:hAnsi="Arial" w:cs="Arial"/>
          <w:sz w:val="20"/>
          <w:szCs w:val="20"/>
        </w:rPr>
        <w:t xml:space="preserve"> </w:t>
      </w:r>
      <w:r w:rsidR="0011192C" w:rsidRPr="00E643AC">
        <w:rPr>
          <w:rFonts w:ascii="Arial" w:hAnsi="Arial" w:cs="Arial"/>
          <w:i/>
          <w:iCs/>
          <w:sz w:val="20"/>
          <w:szCs w:val="20"/>
        </w:rPr>
        <w:t>VO</w:t>
      </w:r>
      <w:r w:rsidR="0011192C" w:rsidRPr="00E643AC">
        <w:rPr>
          <w:rFonts w:ascii="Arial" w:hAnsi="Arial" w:cs="Arial"/>
          <w:sz w:val="20"/>
          <w:szCs w:val="20"/>
        </w:rPr>
        <w:t xml:space="preserve"> </w:t>
      </w:r>
      <w:r w:rsidR="00CB1B6F" w:rsidRPr="00E643AC">
        <w:rPr>
          <w:rFonts w:ascii="Arial" w:hAnsi="Arial" w:cs="Arial"/>
          <w:sz w:val="20"/>
          <w:szCs w:val="20"/>
        </w:rPr>
        <w:t>worden aangevraagd.</w:t>
      </w:r>
      <w:r w:rsidR="00403E45" w:rsidRPr="00E643AC">
        <w:rPr>
          <w:rFonts w:ascii="Arial" w:hAnsi="Arial" w:cs="Arial"/>
          <w:sz w:val="20"/>
          <w:szCs w:val="20"/>
        </w:rPr>
        <w:t xml:space="preserve"> </w:t>
      </w:r>
    </w:p>
    <w:p w14:paraId="3FA23D69" w14:textId="6C210212" w:rsidR="00B83A6D" w:rsidRPr="00A41E6E" w:rsidRDefault="00B83A6D" w:rsidP="009945D5">
      <w:pPr>
        <w:spacing w:after="0" w:line="240" w:lineRule="auto"/>
        <w:rPr>
          <w:rFonts w:ascii="Arial" w:hAnsi="Arial" w:cs="Arial"/>
          <w:b/>
          <w:bCs/>
          <w:sz w:val="20"/>
          <w:szCs w:val="20"/>
        </w:rPr>
      </w:pPr>
    </w:p>
    <w:p w14:paraId="49596672" w14:textId="58DA448C" w:rsidR="00203355" w:rsidRPr="00A41E6E" w:rsidRDefault="00C77D16" w:rsidP="009945D5">
      <w:pPr>
        <w:spacing w:after="0" w:line="240" w:lineRule="auto"/>
        <w:rPr>
          <w:rFonts w:ascii="Arial" w:hAnsi="Arial" w:cs="Arial"/>
          <w:b/>
          <w:bCs/>
          <w:sz w:val="20"/>
          <w:szCs w:val="20"/>
        </w:rPr>
      </w:pPr>
      <w:r w:rsidRPr="00A41E6E">
        <w:rPr>
          <w:rFonts w:ascii="Arial" w:hAnsi="Arial" w:cs="Arial"/>
          <w:b/>
          <w:bCs/>
          <w:sz w:val="20"/>
          <w:szCs w:val="20"/>
        </w:rPr>
        <w:t>Aanvragers en beoordelaars</w:t>
      </w:r>
    </w:p>
    <w:p w14:paraId="4884A5FF" w14:textId="5071EDBC" w:rsidR="00C77D16" w:rsidRPr="00A41E6E" w:rsidRDefault="00C77D16" w:rsidP="009945D5">
      <w:pPr>
        <w:spacing w:after="0" w:line="240" w:lineRule="auto"/>
        <w:rPr>
          <w:rFonts w:ascii="Arial" w:hAnsi="Arial" w:cs="Arial"/>
          <w:sz w:val="20"/>
          <w:szCs w:val="20"/>
        </w:rPr>
      </w:pPr>
      <w:r w:rsidRPr="00A41E6E">
        <w:rPr>
          <w:rFonts w:ascii="Arial" w:hAnsi="Arial" w:cs="Arial"/>
          <w:sz w:val="20"/>
          <w:szCs w:val="20"/>
        </w:rPr>
        <w:t xml:space="preserve">De </w:t>
      </w:r>
      <w:r w:rsidR="004F18B7" w:rsidRPr="00A41E6E">
        <w:rPr>
          <w:rFonts w:ascii="Arial" w:hAnsi="Arial" w:cs="Arial"/>
          <w:sz w:val="20"/>
          <w:szCs w:val="20"/>
        </w:rPr>
        <w:t xml:space="preserve">aanvragende school kan een verzoek </w:t>
      </w:r>
      <w:r w:rsidR="008F2348" w:rsidRPr="00A41E6E">
        <w:rPr>
          <w:rFonts w:ascii="Arial" w:hAnsi="Arial" w:cs="Arial"/>
          <w:sz w:val="20"/>
          <w:szCs w:val="20"/>
        </w:rPr>
        <w:t xml:space="preserve">via </w:t>
      </w:r>
      <w:proofErr w:type="spellStart"/>
      <w:r w:rsidR="008F2348" w:rsidRPr="00A41E6E">
        <w:rPr>
          <w:rFonts w:ascii="Arial" w:hAnsi="Arial" w:cs="Arial"/>
          <w:sz w:val="20"/>
          <w:szCs w:val="20"/>
        </w:rPr>
        <w:t>Kindkans</w:t>
      </w:r>
      <w:proofErr w:type="spellEnd"/>
      <w:r w:rsidR="00EE7F85" w:rsidRPr="00A41E6E">
        <w:rPr>
          <w:rFonts w:ascii="Arial" w:hAnsi="Arial" w:cs="Arial"/>
          <w:sz w:val="20"/>
          <w:szCs w:val="20"/>
        </w:rPr>
        <w:t xml:space="preserve"> indienen</w:t>
      </w:r>
      <w:r w:rsidR="008F2348" w:rsidRPr="00A41E6E">
        <w:rPr>
          <w:rFonts w:ascii="Arial" w:hAnsi="Arial" w:cs="Arial"/>
          <w:sz w:val="20"/>
          <w:szCs w:val="20"/>
        </w:rPr>
        <w:t xml:space="preserve"> </w:t>
      </w:r>
      <w:r w:rsidR="00193347" w:rsidRPr="00A41E6E">
        <w:rPr>
          <w:rFonts w:ascii="Arial" w:hAnsi="Arial" w:cs="Arial"/>
          <w:sz w:val="20"/>
          <w:szCs w:val="20"/>
        </w:rPr>
        <w:t xml:space="preserve">om </w:t>
      </w:r>
      <w:r w:rsidR="00EE7F85" w:rsidRPr="00A41E6E">
        <w:rPr>
          <w:rFonts w:ascii="Arial" w:hAnsi="Arial" w:cs="Arial"/>
          <w:sz w:val="20"/>
          <w:szCs w:val="20"/>
        </w:rPr>
        <w:t xml:space="preserve">in aanmerking te komen voor </w:t>
      </w:r>
      <w:r w:rsidR="00193347" w:rsidRPr="00A41E6E">
        <w:rPr>
          <w:rFonts w:ascii="Arial" w:hAnsi="Arial" w:cs="Arial"/>
          <w:sz w:val="20"/>
          <w:szCs w:val="20"/>
        </w:rPr>
        <w:t>één van de regelingen</w:t>
      </w:r>
      <w:r w:rsidR="00EE7F85" w:rsidRPr="00A41E6E">
        <w:rPr>
          <w:rFonts w:ascii="Arial" w:hAnsi="Arial" w:cs="Arial"/>
          <w:sz w:val="20"/>
          <w:szCs w:val="20"/>
        </w:rPr>
        <w:t>. D</w:t>
      </w:r>
      <w:r w:rsidR="004F18B7" w:rsidRPr="00A41E6E">
        <w:rPr>
          <w:rFonts w:ascii="Arial" w:hAnsi="Arial" w:cs="Arial"/>
          <w:sz w:val="20"/>
          <w:szCs w:val="20"/>
        </w:rPr>
        <w:t>e coördinator/regisseur beoordeelt of deze aanvraag wordt goedgekeurd.</w:t>
      </w:r>
    </w:p>
    <w:p w14:paraId="7886F2E4" w14:textId="77777777" w:rsidR="00203355" w:rsidRPr="00A41E6E" w:rsidRDefault="00203355" w:rsidP="009945D5">
      <w:pPr>
        <w:spacing w:after="0" w:line="240" w:lineRule="auto"/>
        <w:rPr>
          <w:rFonts w:ascii="Arial" w:hAnsi="Arial" w:cs="Arial"/>
          <w:sz w:val="20"/>
          <w:szCs w:val="20"/>
        </w:rPr>
      </w:pPr>
    </w:p>
    <w:p w14:paraId="0D59D75B" w14:textId="4EE27AD5" w:rsidR="00B83A6D" w:rsidRPr="00A41E6E" w:rsidRDefault="00BF1E08" w:rsidP="009945D5">
      <w:pPr>
        <w:spacing w:after="0" w:line="240" w:lineRule="auto"/>
        <w:rPr>
          <w:rFonts w:ascii="Arial" w:hAnsi="Arial" w:cs="Arial"/>
          <w:b/>
          <w:bCs/>
          <w:sz w:val="20"/>
          <w:szCs w:val="20"/>
        </w:rPr>
      </w:pPr>
      <w:r w:rsidRPr="00A41E6E">
        <w:rPr>
          <w:rFonts w:ascii="Arial" w:hAnsi="Arial" w:cs="Arial"/>
          <w:b/>
          <w:bCs/>
          <w:sz w:val="20"/>
          <w:szCs w:val="20"/>
        </w:rPr>
        <w:t>Verzilverd of niet?</w:t>
      </w:r>
    </w:p>
    <w:p w14:paraId="330DA5E9" w14:textId="33A8DEC3" w:rsidR="00BF1E08" w:rsidRPr="00A41E6E" w:rsidRDefault="00BF1E08" w:rsidP="009945D5">
      <w:pPr>
        <w:spacing w:after="0" w:line="240" w:lineRule="auto"/>
        <w:rPr>
          <w:rFonts w:ascii="Arial" w:hAnsi="Arial" w:cs="Arial"/>
          <w:sz w:val="20"/>
          <w:szCs w:val="20"/>
        </w:rPr>
      </w:pPr>
      <w:r w:rsidRPr="00A41E6E">
        <w:rPr>
          <w:rFonts w:ascii="Arial" w:hAnsi="Arial" w:cs="Arial"/>
          <w:sz w:val="20"/>
          <w:szCs w:val="20"/>
        </w:rPr>
        <w:t xml:space="preserve">Wij spreken in het SWV over afgegeven </w:t>
      </w:r>
      <w:proofErr w:type="spellStart"/>
      <w:r w:rsidRPr="00A41E6E">
        <w:rPr>
          <w:rFonts w:ascii="Arial" w:hAnsi="Arial" w:cs="Arial"/>
          <w:sz w:val="20"/>
          <w:szCs w:val="20"/>
        </w:rPr>
        <w:t>TLV’s</w:t>
      </w:r>
      <w:proofErr w:type="spellEnd"/>
      <w:r w:rsidRPr="00A41E6E">
        <w:rPr>
          <w:rFonts w:ascii="Arial" w:hAnsi="Arial" w:cs="Arial"/>
          <w:sz w:val="20"/>
          <w:szCs w:val="20"/>
        </w:rPr>
        <w:t xml:space="preserve"> (totalen</w:t>
      </w:r>
      <w:r w:rsidR="007E4857" w:rsidRPr="00A41E6E">
        <w:rPr>
          <w:rFonts w:ascii="Arial" w:hAnsi="Arial" w:cs="Arial"/>
          <w:sz w:val="20"/>
          <w:szCs w:val="20"/>
        </w:rPr>
        <w:t xml:space="preserve">). </w:t>
      </w:r>
      <w:r w:rsidR="00E03DB1" w:rsidRPr="00A41E6E">
        <w:rPr>
          <w:rFonts w:ascii="Arial" w:hAnsi="Arial" w:cs="Arial"/>
          <w:sz w:val="20"/>
          <w:szCs w:val="20"/>
        </w:rPr>
        <w:t xml:space="preserve">Een deel is al verlopen, een deel is </w:t>
      </w:r>
      <w:r w:rsidR="007E7058" w:rsidRPr="00A41E6E">
        <w:rPr>
          <w:rFonts w:ascii="Arial" w:hAnsi="Arial" w:cs="Arial"/>
          <w:sz w:val="20"/>
          <w:szCs w:val="20"/>
        </w:rPr>
        <w:t xml:space="preserve">nog </w:t>
      </w:r>
      <w:r w:rsidR="00E03DB1" w:rsidRPr="00A41E6E">
        <w:rPr>
          <w:rFonts w:ascii="Arial" w:hAnsi="Arial" w:cs="Arial"/>
          <w:sz w:val="20"/>
          <w:szCs w:val="20"/>
        </w:rPr>
        <w:t xml:space="preserve">geldig. </w:t>
      </w:r>
      <w:r w:rsidR="007E4857" w:rsidRPr="00A41E6E">
        <w:rPr>
          <w:rFonts w:ascii="Arial" w:hAnsi="Arial" w:cs="Arial"/>
          <w:sz w:val="20"/>
          <w:szCs w:val="20"/>
        </w:rPr>
        <w:t xml:space="preserve">Deze </w:t>
      </w:r>
      <w:r w:rsidR="00E03DB1" w:rsidRPr="00A41E6E">
        <w:rPr>
          <w:rFonts w:ascii="Arial" w:hAnsi="Arial" w:cs="Arial"/>
          <w:sz w:val="20"/>
          <w:szCs w:val="20"/>
        </w:rPr>
        <w:t xml:space="preserve">geldige </w:t>
      </w:r>
      <w:proofErr w:type="spellStart"/>
      <w:r w:rsidR="007E4857" w:rsidRPr="00A41E6E">
        <w:rPr>
          <w:rFonts w:ascii="Arial" w:hAnsi="Arial" w:cs="Arial"/>
          <w:sz w:val="20"/>
          <w:szCs w:val="20"/>
        </w:rPr>
        <w:t>TLV’s</w:t>
      </w:r>
      <w:proofErr w:type="spellEnd"/>
      <w:r w:rsidR="007E4857" w:rsidRPr="00A41E6E">
        <w:rPr>
          <w:rFonts w:ascii="Arial" w:hAnsi="Arial" w:cs="Arial"/>
          <w:sz w:val="20"/>
          <w:szCs w:val="20"/>
        </w:rPr>
        <w:t xml:space="preserve"> kunnen worden ingezet (verzilverd).</w:t>
      </w:r>
    </w:p>
    <w:p w14:paraId="4CBC844F" w14:textId="67254AB5" w:rsidR="00FD345F" w:rsidRPr="00A41E6E" w:rsidRDefault="007E4857" w:rsidP="009945D5">
      <w:pPr>
        <w:spacing w:after="0" w:line="240" w:lineRule="auto"/>
        <w:rPr>
          <w:rFonts w:ascii="Arial" w:hAnsi="Arial" w:cs="Arial"/>
          <w:sz w:val="20"/>
          <w:szCs w:val="20"/>
        </w:rPr>
      </w:pPr>
      <w:r w:rsidRPr="00A41E6E">
        <w:rPr>
          <w:rFonts w:ascii="Arial" w:hAnsi="Arial" w:cs="Arial"/>
          <w:sz w:val="20"/>
          <w:szCs w:val="20"/>
        </w:rPr>
        <w:t>Jaarlijks zijn er zo’n 1.100 tot 1</w:t>
      </w:r>
      <w:r w:rsidR="001650B1" w:rsidRPr="00A41E6E">
        <w:rPr>
          <w:rFonts w:ascii="Arial" w:hAnsi="Arial" w:cs="Arial"/>
          <w:sz w:val="20"/>
          <w:szCs w:val="20"/>
        </w:rPr>
        <w:t>.3</w:t>
      </w:r>
      <w:r w:rsidRPr="00A41E6E">
        <w:rPr>
          <w:rFonts w:ascii="Arial" w:hAnsi="Arial" w:cs="Arial"/>
          <w:sz w:val="20"/>
          <w:szCs w:val="20"/>
        </w:rPr>
        <w:t xml:space="preserve">00 geldige </w:t>
      </w:r>
      <w:proofErr w:type="spellStart"/>
      <w:r w:rsidRPr="00A41E6E">
        <w:rPr>
          <w:rFonts w:ascii="Arial" w:hAnsi="Arial" w:cs="Arial"/>
          <w:sz w:val="20"/>
          <w:szCs w:val="20"/>
        </w:rPr>
        <w:t>TLV’s</w:t>
      </w:r>
      <w:proofErr w:type="spellEnd"/>
      <w:r w:rsidRPr="00A41E6E">
        <w:rPr>
          <w:rFonts w:ascii="Arial" w:hAnsi="Arial" w:cs="Arial"/>
          <w:sz w:val="20"/>
          <w:szCs w:val="20"/>
        </w:rPr>
        <w:t xml:space="preserve">. </w:t>
      </w:r>
      <w:r w:rsidR="00FD345F" w:rsidRPr="00A41E6E">
        <w:rPr>
          <w:rFonts w:ascii="Arial" w:hAnsi="Arial" w:cs="Arial"/>
          <w:sz w:val="20"/>
          <w:szCs w:val="20"/>
        </w:rPr>
        <w:t>Zo’n 80% wordt ingezet</w:t>
      </w:r>
      <w:r w:rsidR="007E7058" w:rsidRPr="00A41E6E">
        <w:rPr>
          <w:rFonts w:ascii="Arial" w:hAnsi="Arial" w:cs="Arial"/>
          <w:sz w:val="20"/>
          <w:szCs w:val="20"/>
        </w:rPr>
        <w:t xml:space="preserve"> van de geldige </w:t>
      </w:r>
      <w:proofErr w:type="spellStart"/>
      <w:r w:rsidR="007E7058" w:rsidRPr="00A41E6E">
        <w:rPr>
          <w:rFonts w:ascii="Arial" w:hAnsi="Arial" w:cs="Arial"/>
          <w:sz w:val="20"/>
          <w:szCs w:val="20"/>
        </w:rPr>
        <w:t>TLV’s</w:t>
      </w:r>
      <w:proofErr w:type="spellEnd"/>
      <w:r w:rsidR="00FD345F" w:rsidRPr="00A41E6E">
        <w:rPr>
          <w:rFonts w:ascii="Arial" w:hAnsi="Arial" w:cs="Arial"/>
          <w:sz w:val="20"/>
          <w:szCs w:val="20"/>
        </w:rPr>
        <w:t>, verzilverd</w:t>
      </w:r>
      <w:r w:rsidR="00335A8A" w:rsidRPr="00A41E6E">
        <w:rPr>
          <w:rFonts w:ascii="Arial" w:hAnsi="Arial" w:cs="Arial"/>
          <w:sz w:val="20"/>
          <w:szCs w:val="20"/>
        </w:rPr>
        <w:t xml:space="preserve"> dus.</w:t>
      </w:r>
    </w:p>
    <w:p w14:paraId="216E2FCF" w14:textId="6324E1C2" w:rsidR="00FD345F" w:rsidRPr="00A41E6E" w:rsidRDefault="00FD345F" w:rsidP="009945D5">
      <w:pPr>
        <w:spacing w:after="0" w:line="240" w:lineRule="auto"/>
        <w:rPr>
          <w:rFonts w:ascii="Arial" w:hAnsi="Arial" w:cs="Arial"/>
          <w:sz w:val="20"/>
          <w:szCs w:val="20"/>
        </w:rPr>
      </w:pPr>
      <w:r w:rsidRPr="00A41E6E">
        <w:rPr>
          <w:rFonts w:ascii="Arial" w:hAnsi="Arial" w:cs="Arial"/>
          <w:sz w:val="20"/>
          <w:szCs w:val="20"/>
        </w:rPr>
        <w:t xml:space="preserve">De overige </w:t>
      </w:r>
      <w:proofErr w:type="spellStart"/>
      <w:r w:rsidRPr="00A41E6E">
        <w:rPr>
          <w:rFonts w:ascii="Arial" w:hAnsi="Arial" w:cs="Arial"/>
          <w:sz w:val="20"/>
          <w:szCs w:val="20"/>
        </w:rPr>
        <w:t>TLV’s</w:t>
      </w:r>
      <w:proofErr w:type="spellEnd"/>
      <w:r w:rsidRPr="00A41E6E">
        <w:rPr>
          <w:rFonts w:ascii="Arial" w:hAnsi="Arial" w:cs="Arial"/>
          <w:sz w:val="20"/>
          <w:szCs w:val="20"/>
        </w:rPr>
        <w:t xml:space="preserve"> worden niet ingezet omdat leerlingen bv. uitstromen naar MBO of HBO</w:t>
      </w:r>
      <w:r w:rsidR="00533CC3" w:rsidRPr="00A41E6E">
        <w:rPr>
          <w:rFonts w:ascii="Arial" w:hAnsi="Arial" w:cs="Arial"/>
          <w:sz w:val="20"/>
          <w:szCs w:val="20"/>
        </w:rPr>
        <w:t xml:space="preserve"> terwijl de </w:t>
      </w:r>
      <w:proofErr w:type="spellStart"/>
      <w:r w:rsidR="00533CC3" w:rsidRPr="00A41E6E">
        <w:rPr>
          <w:rFonts w:ascii="Arial" w:hAnsi="Arial" w:cs="Arial"/>
          <w:sz w:val="20"/>
          <w:szCs w:val="20"/>
        </w:rPr>
        <w:t>TLV’s</w:t>
      </w:r>
      <w:proofErr w:type="spellEnd"/>
      <w:r w:rsidR="00533CC3" w:rsidRPr="00A41E6E">
        <w:rPr>
          <w:rFonts w:ascii="Arial" w:hAnsi="Arial" w:cs="Arial"/>
          <w:sz w:val="20"/>
          <w:szCs w:val="20"/>
        </w:rPr>
        <w:t xml:space="preserve"> nog wel geldig zijn</w:t>
      </w:r>
      <w:r w:rsidR="00B6087C" w:rsidRPr="00A41E6E">
        <w:rPr>
          <w:rFonts w:ascii="Arial" w:hAnsi="Arial" w:cs="Arial"/>
          <w:sz w:val="20"/>
          <w:szCs w:val="20"/>
        </w:rPr>
        <w:t>, deze leerlingen zijn dan uit beeld</w:t>
      </w:r>
      <w:r w:rsidR="00335A8A" w:rsidRPr="00A41E6E">
        <w:rPr>
          <w:rFonts w:ascii="Arial" w:hAnsi="Arial" w:cs="Arial"/>
          <w:sz w:val="20"/>
          <w:szCs w:val="20"/>
        </w:rPr>
        <w:t xml:space="preserve"> bij het SWV</w:t>
      </w:r>
      <w:r w:rsidR="00B6087C" w:rsidRPr="00A41E6E">
        <w:rPr>
          <w:rFonts w:ascii="Arial" w:hAnsi="Arial" w:cs="Arial"/>
          <w:sz w:val="20"/>
          <w:szCs w:val="20"/>
        </w:rPr>
        <w:t xml:space="preserve"> maar hun TLV blijft geldig tot de einddatum.</w:t>
      </w:r>
      <w:r w:rsidR="0073339F" w:rsidRPr="00A41E6E">
        <w:rPr>
          <w:rFonts w:ascii="Arial" w:hAnsi="Arial" w:cs="Arial"/>
          <w:sz w:val="20"/>
          <w:szCs w:val="20"/>
        </w:rPr>
        <w:t xml:space="preserve"> Ook zijn er nog geldige </w:t>
      </w:r>
      <w:proofErr w:type="spellStart"/>
      <w:r w:rsidR="0073339F" w:rsidRPr="00A41E6E">
        <w:rPr>
          <w:rFonts w:ascii="Arial" w:hAnsi="Arial" w:cs="Arial"/>
          <w:sz w:val="20"/>
          <w:szCs w:val="20"/>
        </w:rPr>
        <w:t>TLV’s</w:t>
      </w:r>
      <w:proofErr w:type="spellEnd"/>
      <w:r w:rsidR="0073339F" w:rsidRPr="00A41E6E">
        <w:rPr>
          <w:rFonts w:ascii="Arial" w:hAnsi="Arial" w:cs="Arial"/>
          <w:sz w:val="20"/>
          <w:szCs w:val="20"/>
        </w:rPr>
        <w:t xml:space="preserve"> die ‘op voorhand’ zijn afgegeven via de regeling </w:t>
      </w:r>
      <w:r w:rsidR="0073339F" w:rsidRPr="00A41E6E">
        <w:rPr>
          <w:rFonts w:ascii="Arial" w:hAnsi="Arial" w:cs="Arial"/>
          <w:i/>
          <w:iCs/>
          <w:sz w:val="20"/>
          <w:szCs w:val="20"/>
        </w:rPr>
        <w:t xml:space="preserve">Verbijzondering </w:t>
      </w:r>
      <w:proofErr w:type="spellStart"/>
      <w:r w:rsidR="0073339F" w:rsidRPr="00A41E6E">
        <w:rPr>
          <w:rFonts w:ascii="Arial" w:hAnsi="Arial" w:cs="Arial"/>
          <w:i/>
          <w:iCs/>
          <w:sz w:val="20"/>
          <w:szCs w:val="20"/>
        </w:rPr>
        <w:t>onderinstroom</w:t>
      </w:r>
      <w:proofErr w:type="spellEnd"/>
      <w:r w:rsidR="002D019A" w:rsidRPr="00A41E6E">
        <w:rPr>
          <w:rFonts w:ascii="Arial" w:hAnsi="Arial" w:cs="Arial"/>
          <w:i/>
          <w:iCs/>
          <w:sz w:val="20"/>
          <w:szCs w:val="20"/>
        </w:rPr>
        <w:t xml:space="preserve"> </w:t>
      </w:r>
      <w:r w:rsidR="002D019A" w:rsidRPr="00A41E6E">
        <w:rPr>
          <w:rFonts w:ascii="Arial" w:hAnsi="Arial" w:cs="Arial"/>
          <w:sz w:val="20"/>
          <w:szCs w:val="20"/>
        </w:rPr>
        <w:t>maar niet ingezet.</w:t>
      </w:r>
      <w:r w:rsidR="00283231" w:rsidRPr="00A41E6E">
        <w:rPr>
          <w:rFonts w:ascii="Arial" w:hAnsi="Arial" w:cs="Arial"/>
          <w:sz w:val="20"/>
          <w:szCs w:val="20"/>
        </w:rPr>
        <w:t xml:space="preserve"> </w:t>
      </w:r>
      <w:r w:rsidR="00CE6222" w:rsidRPr="00A41E6E">
        <w:rPr>
          <w:rFonts w:ascii="Arial" w:hAnsi="Arial" w:cs="Arial"/>
          <w:sz w:val="20"/>
          <w:szCs w:val="20"/>
        </w:rPr>
        <w:t xml:space="preserve">Kortom: niet alle </w:t>
      </w:r>
      <w:r w:rsidR="00283231" w:rsidRPr="00A41E6E">
        <w:rPr>
          <w:rFonts w:ascii="Arial" w:hAnsi="Arial" w:cs="Arial"/>
          <w:sz w:val="20"/>
          <w:szCs w:val="20"/>
        </w:rPr>
        <w:t xml:space="preserve">geldige </w:t>
      </w:r>
      <w:proofErr w:type="spellStart"/>
      <w:r w:rsidR="00283231" w:rsidRPr="00A41E6E">
        <w:rPr>
          <w:rFonts w:ascii="Arial" w:hAnsi="Arial" w:cs="Arial"/>
          <w:sz w:val="20"/>
          <w:szCs w:val="20"/>
        </w:rPr>
        <w:t>TLV’s</w:t>
      </w:r>
      <w:proofErr w:type="spellEnd"/>
      <w:r w:rsidR="00283231" w:rsidRPr="00A41E6E">
        <w:rPr>
          <w:rFonts w:ascii="Arial" w:hAnsi="Arial" w:cs="Arial"/>
          <w:sz w:val="20"/>
          <w:szCs w:val="20"/>
        </w:rPr>
        <w:t xml:space="preserve"> met </w:t>
      </w:r>
      <w:r w:rsidR="004551FE" w:rsidRPr="00A41E6E">
        <w:rPr>
          <w:rFonts w:ascii="Arial" w:hAnsi="Arial" w:cs="Arial"/>
          <w:sz w:val="20"/>
          <w:szCs w:val="20"/>
        </w:rPr>
        <w:t xml:space="preserve">of zonder </w:t>
      </w:r>
      <w:r w:rsidR="00283231" w:rsidRPr="00A41E6E">
        <w:rPr>
          <w:rFonts w:ascii="Arial" w:hAnsi="Arial" w:cs="Arial"/>
          <w:sz w:val="20"/>
          <w:szCs w:val="20"/>
        </w:rPr>
        <w:t>een regeling worden ingezet</w:t>
      </w:r>
      <w:r w:rsidR="00AA6C12" w:rsidRPr="00A41E6E">
        <w:rPr>
          <w:rFonts w:ascii="Arial" w:hAnsi="Arial" w:cs="Arial"/>
          <w:sz w:val="20"/>
          <w:szCs w:val="20"/>
        </w:rPr>
        <w:t>/verzilverd.</w:t>
      </w:r>
    </w:p>
    <w:p w14:paraId="2BF6FEF9" w14:textId="3DA06907" w:rsidR="00EA038E" w:rsidRPr="00A41E6E" w:rsidRDefault="00EA038E" w:rsidP="009945D5">
      <w:pPr>
        <w:spacing w:after="0" w:line="240" w:lineRule="auto"/>
        <w:rPr>
          <w:rFonts w:ascii="Arial" w:hAnsi="Arial" w:cs="Arial"/>
          <w:b/>
          <w:bCs/>
          <w:sz w:val="20"/>
          <w:szCs w:val="20"/>
        </w:rPr>
      </w:pPr>
    </w:p>
    <w:p w14:paraId="1E6D5E3F" w14:textId="79AC346E" w:rsidR="00EA038E" w:rsidRPr="00A41E6E" w:rsidRDefault="00EA038E" w:rsidP="009945D5">
      <w:pPr>
        <w:spacing w:after="0" w:line="240" w:lineRule="auto"/>
        <w:rPr>
          <w:rFonts w:ascii="Arial" w:hAnsi="Arial" w:cs="Arial"/>
          <w:b/>
          <w:bCs/>
          <w:sz w:val="20"/>
          <w:szCs w:val="20"/>
        </w:rPr>
      </w:pPr>
      <w:r w:rsidRPr="00A41E6E">
        <w:rPr>
          <w:rFonts w:ascii="Arial" w:hAnsi="Arial" w:cs="Arial"/>
          <w:b/>
          <w:bCs/>
          <w:sz w:val="20"/>
          <w:szCs w:val="20"/>
        </w:rPr>
        <w:t xml:space="preserve">Verwijzingskosten vs. </w:t>
      </w:r>
      <w:r w:rsidR="00335A8A" w:rsidRPr="00A41E6E">
        <w:rPr>
          <w:rFonts w:ascii="Arial" w:hAnsi="Arial" w:cs="Arial"/>
          <w:b/>
          <w:bCs/>
          <w:sz w:val="20"/>
          <w:szCs w:val="20"/>
        </w:rPr>
        <w:t>s</w:t>
      </w:r>
      <w:r w:rsidR="00203355" w:rsidRPr="00A41E6E">
        <w:rPr>
          <w:rFonts w:ascii="Arial" w:hAnsi="Arial" w:cs="Arial"/>
          <w:b/>
          <w:bCs/>
          <w:sz w:val="20"/>
          <w:szCs w:val="20"/>
        </w:rPr>
        <w:t xml:space="preserve">olidaire </w:t>
      </w:r>
      <w:proofErr w:type="spellStart"/>
      <w:r w:rsidR="00203355" w:rsidRPr="00A41E6E">
        <w:rPr>
          <w:rFonts w:ascii="Arial" w:hAnsi="Arial" w:cs="Arial"/>
          <w:b/>
          <w:bCs/>
          <w:sz w:val="20"/>
          <w:szCs w:val="20"/>
        </w:rPr>
        <w:t>TLV’s</w:t>
      </w:r>
      <w:proofErr w:type="spellEnd"/>
    </w:p>
    <w:p w14:paraId="1C7A25D4" w14:textId="4B4CC966" w:rsidR="007D7C35" w:rsidRPr="00A41E6E" w:rsidRDefault="007D7C35" w:rsidP="009945D5">
      <w:pPr>
        <w:spacing w:after="0" w:line="240" w:lineRule="auto"/>
        <w:rPr>
          <w:rFonts w:ascii="Arial" w:hAnsi="Arial" w:cs="Arial"/>
          <w:sz w:val="20"/>
          <w:szCs w:val="20"/>
        </w:rPr>
      </w:pPr>
      <w:r w:rsidRPr="00A41E6E">
        <w:rPr>
          <w:rFonts w:ascii="Arial" w:hAnsi="Arial" w:cs="Arial"/>
          <w:sz w:val="20"/>
          <w:szCs w:val="20"/>
        </w:rPr>
        <w:t xml:space="preserve">In afbeelding </w:t>
      </w:r>
      <w:r w:rsidR="0086017E" w:rsidRPr="00A41E6E">
        <w:rPr>
          <w:rFonts w:ascii="Arial" w:hAnsi="Arial" w:cs="Arial"/>
          <w:sz w:val="20"/>
          <w:szCs w:val="20"/>
        </w:rPr>
        <w:t xml:space="preserve">1 </w:t>
      </w:r>
      <w:r w:rsidRPr="00A41E6E">
        <w:rPr>
          <w:rFonts w:ascii="Arial" w:hAnsi="Arial" w:cs="Arial"/>
          <w:sz w:val="20"/>
          <w:szCs w:val="20"/>
        </w:rPr>
        <w:t xml:space="preserve">zien we </w:t>
      </w:r>
      <w:r w:rsidR="0086017E" w:rsidRPr="00A41E6E">
        <w:rPr>
          <w:rFonts w:ascii="Arial" w:hAnsi="Arial" w:cs="Arial"/>
          <w:sz w:val="20"/>
          <w:szCs w:val="20"/>
        </w:rPr>
        <w:t xml:space="preserve">de specificatie </w:t>
      </w:r>
      <w:r w:rsidRPr="00A41E6E">
        <w:rPr>
          <w:rFonts w:ascii="Arial" w:hAnsi="Arial" w:cs="Arial"/>
          <w:sz w:val="20"/>
          <w:szCs w:val="20"/>
        </w:rPr>
        <w:t>van de verwijzingskosten 7</w:t>
      </w:r>
      <w:r w:rsidRPr="00A41E6E">
        <w:rPr>
          <w:rFonts w:ascii="Arial" w:hAnsi="Arial" w:cs="Arial"/>
          <w:sz w:val="20"/>
          <w:szCs w:val="20"/>
          <w:vertAlign w:val="superscript"/>
        </w:rPr>
        <w:t>e</w:t>
      </w:r>
      <w:r w:rsidRPr="00A41E6E">
        <w:rPr>
          <w:rFonts w:ascii="Arial" w:hAnsi="Arial" w:cs="Arial"/>
          <w:sz w:val="20"/>
          <w:szCs w:val="20"/>
        </w:rPr>
        <w:t xml:space="preserve"> termijn die in jan. t/m dec. 2022 wordt verrekend met de besturen</w:t>
      </w:r>
      <w:r w:rsidR="00F01BC6">
        <w:rPr>
          <w:rFonts w:ascii="Arial" w:hAnsi="Arial" w:cs="Arial"/>
          <w:sz w:val="20"/>
          <w:szCs w:val="20"/>
        </w:rPr>
        <w:t xml:space="preserve">. Het gaat om </w:t>
      </w:r>
      <w:proofErr w:type="spellStart"/>
      <w:r w:rsidR="00F01BC6">
        <w:rPr>
          <w:rFonts w:ascii="Arial" w:hAnsi="Arial" w:cs="Arial"/>
          <w:sz w:val="20"/>
          <w:szCs w:val="20"/>
        </w:rPr>
        <w:t>TLV’s</w:t>
      </w:r>
      <w:proofErr w:type="spellEnd"/>
      <w:r w:rsidR="00F01BC6">
        <w:rPr>
          <w:rFonts w:ascii="Arial" w:hAnsi="Arial" w:cs="Arial"/>
          <w:sz w:val="20"/>
          <w:szCs w:val="20"/>
        </w:rPr>
        <w:t xml:space="preserve"> die </w:t>
      </w:r>
      <w:r w:rsidR="00F9117F">
        <w:rPr>
          <w:rFonts w:ascii="Arial" w:hAnsi="Arial" w:cs="Arial"/>
          <w:sz w:val="20"/>
          <w:szCs w:val="20"/>
        </w:rPr>
        <w:t>ingezet/</w:t>
      </w:r>
      <w:r w:rsidR="00F01BC6">
        <w:rPr>
          <w:rFonts w:ascii="Arial" w:hAnsi="Arial" w:cs="Arial"/>
          <w:sz w:val="20"/>
          <w:szCs w:val="20"/>
        </w:rPr>
        <w:t>verzil</w:t>
      </w:r>
      <w:r w:rsidR="00F9117F">
        <w:rPr>
          <w:rFonts w:ascii="Arial" w:hAnsi="Arial" w:cs="Arial"/>
          <w:sz w:val="20"/>
          <w:szCs w:val="20"/>
        </w:rPr>
        <w:t>verd zijn.</w:t>
      </w:r>
    </w:p>
    <w:p w14:paraId="06E552B7" w14:textId="26A2E370" w:rsidR="00491C41" w:rsidRPr="00DD60DC" w:rsidRDefault="00491C41" w:rsidP="009945D5">
      <w:pPr>
        <w:spacing w:after="0" w:line="240" w:lineRule="auto"/>
        <w:rPr>
          <w:rFonts w:ascii="Arial" w:hAnsi="Arial" w:cs="Arial"/>
          <w:sz w:val="18"/>
          <w:szCs w:val="18"/>
        </w:rPr>
      </w:pPr>
    </w:p>
    <w:p w14:paraId="51FC18ED" w14:textId="4F0FE521" w:rsidR="00491C41" w:rsidRPr="00DD60DC" w:rsidRDefault="00491C41" w:rsidP="009945D5">
      <w:pPr>
        <w:spacing w:after="0" w:line="240" w:lineRule="auto"/>
        <w:rPr>
          <w:rFonts w:ascii="Arial" w:hAnsi="Arial" w:cs="Arial"/>
          <w:i/>
          <w:iCs/>
          <w:sz w:val="18"/>
          <w:szCs w:val="18"/>
        </w:rPr>
      </w:pPr>
      <w:r w:rsidRPr="00DD60DC">
        <w:rPr>
          <w:rFonts w:ascii="Arial" w:hAnsi="Arial" w:cs="Arial"/>
          <w:i/>
          <w:iCs/>
          <w:sz w:val="18"/>
          <w:szCs w:val="18"/>
        </w:rPr>
        <w:t>Afbeelding 1: specificatie verwijzingskosten 7</w:t>
      </w:r>
      <w:r w:rsidRPr="00DD60DC">
        <w:rPr>
          <w:rFonts w:ascii="Arial" w:hAnsi="Arial" w:cs="Arial"/>
          <w:i/>
          <w:iCs/>
          <w:sz w:val="18"/>
          <w:szCs w:val="18"/>
          <w:vertAlign w:val="superscript"/>
        </w:rPr>
        <w:t>e</w:t>
      </w:r>
      <w:r w:rsidRPr="00DD60DC">
        <w:rPr>
          <w:rFonts w:ascii="Arial" w:hAnsi="Arial" w:cs="Arial"/>
          <w:i/>
          <w:iCs/>
          <w:sz w:val="18"/>
          <w:szCs w:val="18"/>
        </w:rPr>
        <w:t xml:space="preserve"> termijn</w:t>
      </w:r>
      <w:r w:rsidR="00422D38" w:rsidRPr="00DD60DC">
        <w:rPr>
          <w:rFonts w:ascii="Arial" w:hAnsi="Arial" w:cs="Arial"/>
          <w:i/>
          <w:iCs/>
          <w:sz w:val="18"/>
          <w:szCs w:val="18"/>
        </w:rPr>
        <w:t xml:space="preserve"> t.a.v. alle solidaire regelingen</w:t>
      </w:r>
    </w:p>
    <w:p w14:paraId="10C403C3" w14:textId="76319D4F" w:rsidR="007D7C35" w:rsidRPr="00A41E6E" w:rsidRDefault="00422D38" w:rsidP="00CB691D">
      <w:pPr>
        <w:spacing w:after="0" w:line="240" w:lineRule="auto"/>
        <w:ind w:left="-284"/>
        <w:rPr>
          <w:rFonts w:ascii="Arial" w:hAnsi="Arial" w:cs="Arial"/>
          <w:sz w:val="20"/>
          <w:szCs w:val="20"/>
        </w:rPr>
      </w:pPr>
      <w:r w:rsidRPr="00A41E6E">
        <w:rPr>
          <w:rFonts w:ascii="Arial" w:hAnsi="Arial" w:cs="Arial"/>
          <w:noProof/>
          <w:sz w:val="20"/>
          <w:szCs w:val="20"/>
        </w:rPr>
        <w:drawing>
          <wp:inline distT="0" distB="0" distL="0" distR="0" wp14:anchorId="1B82C6D3" wp14:editId="61C5C1BB">
            <wp:extent cx="6685193" cy="2758314"/>
            <wp:effectExtent l="0" t="0" r="190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9" cy="2766738"/>
                    </a:xfrm>
                    <a:prstGeom prst="rect">
                      <a:avLst/>
                    </a:prstGeom>
                    <a:noFill/>
                    <a:ln>
                      <a:noFill/>
                    </a:ln>
                  </pic:spPr>
                </pic:pic>
              </a:graphicData>
            </a:graphic>
          </wp:inline>
        </w:drawing>
      </w:r>
    </w:p>
    <w:p w14:paraId="4E7EF759" w14:textId="751839F9" w:rsidR="007D7C35" w:rsidRPr="00DD60DC" w:rsidRDefault="007D7C35" w:rsidP="009945D5">
      <w:pPr>
        <w:spacing w:after="0" w:line="240" w:lineRule="auto"/>
        <w:rPr>
          <w:rFonts w:ascii="Arial" w:hAnsi="Arial" w:cs="Arial"/>
          <w:sz w:val="18"/>
          <w:szCs w:val="18"/>
        </w:rPr>
      </w:pPr>
    </w:p>
    <w:p w14:paraId="7095CC37" w14:textId="5E6D62D2" w:rsidR="00E072B4" w:rsidRPr="00DD60DC" w:rsidRDefault="00491C41" w:rsidP="00F67418">
      <w:pPr>
        <w:spacing w:after="0" w:line="240" w:lineRule="auto"/>
        <w:rPr>
          <w:rFonts w:ascii="Arial" w:hAnsi="Arial" w:cs="Arial"/>
          <w:i/>
          <w:iCs/>
          <w:sz w:val="18"/>
          <w:szCs w:val="18"/>
        </w:rPr>
      </w:pPr>
      <w:r w:rsidRPr="00DD60DC">
        <w:rPr>
          <w:rFonts w:ascii="Arial" w:hAnsi="Arial" w:cs="Arial"/>
          <w:i/>
          <w:iCs/>
          <w:sz w:val="18"/>
          <w:szCs w:val="18"/>
        </w:rPr>
        <w:t>Toeli</w:t>
      </w:r>
      <w:r w:rsidR="00277AE7" w:rsidRPr="00DD60DC">
        <w:rPr>
          <w:rFonts w:ascii="Arial" w:hAnsi="Arial" w:cs="Arial"/>
          <w:i/>
          <w:iCs/>
          <w:sz w:val="18"/>
          <w:szCs w:val="18"/>
        </w:rPr>
        <w:t xml:space="preserve">chting: </w:t>
      </w:r>
      <w:r w:rsidR="00243D2C" w:rsidRPr="00DD60DC">
        <w:rPr>
          <w:rFonts w:ascii="Arial" w:hAnsi="Arial" w:cs="Arial"/>
          <w:i/>
          <w:iCs/>
          <w:sz w:val="18"/>
          <w:szCs w:val="18"/>
        </w:rPr>
        <w:t>Op 1 feb. 2021 waren er 266 leerlingen in het VSO ingeschreven die afkomstig waren uit VO. Van deze 266 worden 209 leerlingen ‘doorgerekend’ aan VO</w:t>
      </w:r>
      <w:r w:rsidR="002408BE" w:rsidRPr="00DD60DC">
        <w:rPr>
          <w:rFonts w:ascii="Arial" w:hAnsi="Arial" w:cs="Arial"/>
          <w:i/>
          <w:iCs/>
          <w:sz w:val="18"/>
          <w:szCs w:val="18"/>
        </w:rPr>
        <w:t xml:space="preserve"> middels verwijzingskosten</w:t>
      </w:r>
      <w:r w:rsidR="00AB74F4" w:rsidRPr="00DD60DC">
        <w:rPr>
          <w:rFonts w:ascii="Arial" w:hAnsi="Arial" w:cs="Arial"/>
          <w:i/>
          <w:iCs/>
          <w:sz w:val="18"/>
          <w:szCs w:val="18"/>
        </w:rPr>
        <w:t xml:space="preserve"> 7</w:t>
      </w:r>
      <w:r w:rsidR="00AB74F4" w:rsidRPr="00DD60DC">
        <w:rPr>
          <w:rFonts w:ascii="Arial" w:hAnsi="Arial" w:cs="Arial"/>
          <w:i/>
          <w:iCs/>
          <w:sz w:val="18"/>
          <w:szCs w:val="18"/>
          <w:vertAlign w:val="superscript"/>
        </w:rPr>
        <w:t>e</w:t>
      </w:r>
      <w:r w:rsidR="00AB74F4" w:rsidRPr="00DD60DC">
        <w:rPr>
          <w:rFonts w:ascii="Arial" w:hAnsi="Arial" w:cs="Arial"/>
          <w:i/>
          <w:iCs/>
          <w:sz w:val="18"/>
          <w:szCs w:val="18"/>
        </w:rPr>
        <w:t xml:space="preserve"> termijn</w:t>
      </w:r>
      <w:r w:rsidR="002408BE" w:rsidRPr="00DD60DC">
        <w:rPr>
          <w:rFonts w:ascii="Arial" w:hAnsi="Arial" w:cs="Arial"/>
          <w:i/>
          <w:iCs/>
          <w:sz w:val="18"/>
          <w:szCs w:val="18"/>
        </w:rPr>
        <w:t xml:space="preserve">. De resterende 57 </w:t>
      </w:r>
      <w:r w:rsidR="001E7BA5" w:rsidRPr="00DD60DC">
        <w:rPr>
          <w:rFonts w:ascii="Arial" w:hAnsi="Arial" w:cs="Arial"/>
          <w:i/>
          <w:iCs/>
          <w:sz w:val="18"/>
          <w:szCs w:val="18"/>
        </w:rPr>
        <w:t xml:space="preserve">verwezen </w:t>
      </w:r>
      <w:r w:rsidR="002408BE" w:rsidRPr="00DD60DC">
        <w:rPr>
          <w:rFonts w:ascii="Arial" w:hAnsi="Arial" w:cs="Arial"/>
          <w:i/>
          <w:iCs/>
          <w:sz w:val="18"/>
          <w:szCs w:val="18"/>
        </w:rPr>
        <w:t xml:space="preserve">leerlingen worden uit het centrale budget SWV bekostigd. </w:t>
      </w:r>
      <w:r w:rsidR="001E7BA5" w:rsidRPr="00DD60DC">
        <w:rPr>
          <w:rFonts w:ascii="Arial" w:hAnsi="Arial" w:cs="Arial"/>
          <w:i/>
          <w:iCs/>
          <w:sz w:val="18"/>
          <w:szCs w:val="18"/>
        </w:rPr>
        <w:t xml:space="preserve">Dat betekent dat </w:t>
      </w:r>
      <w:r w:rsidR="007B0D3C" w:rsidRPr="00DD60DC">
        <w:rPr>
          <w:rFonts w:ascii="Arial" w:hAnsi="Arial" w:cs="Arial"/>
          <w:i/>
          <w:iCs/>
          <w:sz w:val="18"/>
          <w:szCs w:val="18"/>
        </w:rPr>
        <w:t>een kwart van de verwezen leerlingen uit VO niet doorgerekend wordt aa</w:t>
      </w:r>
      <w:r w:rsidR="0020220D" w:rsidRPr="00DD60DC">
        <w:rPr>
          <w:rFonts w:ascii="Arial" w:hAnsi="Arial" w:cs="Arial"/>
          <w:i/>
          <w:iCs/>
          <w:sz w:val="18"/>
          <w:szCs w:val="18"/>
        </w:rPr>
        <w:t>n het verwezen schoolbestuur.</w:t>
      </w:r>
      <w:r w:rsidR="0041458A" w:rsidRPr="00DD60DC">
        <w:rPr>
          <w:rFonts w:ascii="Arial" w:hAnsi="Arial" w:cs="Arial"/>
          <w:i/>
          <w:iCs/>
          <w:sz w:val="18"/>
          <w:szCs w:val="18"/>
        </w:rPr>
        <w:t xml:space="preserve"> </w:t>
      </w:r>
      <w:r w:rsidR="00AB74F4" w:rsidRPr="00DD60DC">
        <w:rPr>
          <w:rFonts w:ascii="Arial" w:hAnsi="Arial" w:cs="Arial"/>
          <w:i/>
          <w:iCs/>
          <w:sz w:val="18"/>
          <w:szCs w:val="18"/>
        </w:rPr>
        <w:t xml:space="preserve">Deze tabel laat </w:t>
      </w:r>
      <w:r w:rsidR="003650F0" w:rsidRPr="00DD60DC">
        <w:rPr>
          <w:rFonts w:ascii="Arial" w:hAnsi="Arial" w:cs="Arial"/>
          <w:i/>
          <w:iCs/>
          <w:sz w:val="18"/>
          <w:szCs w:val="18"/>
        </w:rPr>
        <w:t xml:space="preserve">in de laatste kolommen zien wat het percentage doorberekende </w:t>
      </w:r>
      <w:proofErr w:type="spellStart"/>
      <w:r w:rsidR="003650F0" w:rsidRPr="00DD60DC">
        <w:rPr>
          <w:rFonts w:ascii="Arial" w:hAnsi="Arial" w:cs="Arial"/>
          <w:i/>
          <w:iCs/>
          <w:sz w:val="18"/>
          <w:szCs w:val="18"/>
        </w:rPr>
        <w:t>TLV’s</w:t>
      </w:r>
      <w:proofErr w:type="spellEnd"/>
      <w:r w:rsidR="003650F0" w:rsidRPr="00DD60DC">
        <w:rPr>
          <w:rFonts w:ascii="Arial" w:hAnsi="Arial" w:cs="Arial"/>
          <w:i/>
          <w:iCs/>
          <w:sz w:val="18"/>
          <w:szCs w:val="18"/>
        </w:rPr>
        <w:t xml:space="preserve"> en solidaire </w:t>
      </w:r>
      <w:proofErr w:type="spellStart"/>
      <w:r w:rsidR="003650F0" w:rsidRPr="00DD60DC">
        <w:rPr>
          <w:rFonts w:ascii="Arial" w:hAnsi="Arial" w:cs="Arial"/>
          <w:i/>
          <w:iCs/>
          <w:sz w:val="18"/>
          <w:szCs w:val="18"/>
        </w:rPr>
        <w:t>TLV’s</w:t>
      </w:r>
      <w:proofErr w:type="spellEnd"/>
      <w:r w:rsidR="003650F0" w:rsidRPr="00DD60DC">
        <w:rPr>
          <w:rFonts w:ascii="Arial" w:hAnsi="Arial" w:cs="Arial"/>
          <w:i/>
          <w:iCs/>
          <w:sz w:val="18"/>
          <w:szCs w:val="18"/>
        </w:rPr>
        <w:t xml:space="preserve"> is t.o.v. zijn eigen leerlingaantal</w:t>
      </w:r>
      <w:r w:rsidR="00131625" w:rsidRPr="00DD60DC">
        <w:rPr>
          <w:rFonts w:ascii="Arial" w:hAnsi="Arial" w:cs="Arial"/>
          <w:i/>
          <w:iCs/>
          <w:sz w:val="18"/>
          <w:szCs w:val="18"/>
        </w:rPr>
        <w:t>, t</w:t>
      </w:r>
      <w:r w:rsidR="002C20BF" w:rsidRPr="00DD60DC">
        <w:rPr>
          <w:rFonts w:ascii="Arial" w:hAnsi="Arial" w:cs="Arial"/>
          <w:i/>
          <w:iCs/>
          <w:sz w:val="18"/>
          <w:szCs w:val="18"/>
        </w:rPr>
        <w:t>evens het gemiddelde in het SWV</w:t>
      </w:r>
      <w:r w:rsidR="00131625" w:rsidRPr="00DD60DC">
        <w:rPr>
          <w:rFonts w:ascii="Arial" w:hAnsi="Arial" w:cs="Arial"/>
          <w:i/>
          <w:iCs/>
          <w:sz w:val="18"/>
          <w:szCs w:val="18"/>
        </w:rPr>
        <w:t xml:space="preserve">. </w:t>
      </w:r>
    </w:p>
    <w:p w14:paraId="72D641B0" w14:textId="1A2459A3" w:rsidR="00AB74F4" w:rsidRPr="00DD60DC" w:rsidRDefault="00131625" w:rsidP="00F67418">
      <w:pPr>
        <w:spacing w:after="0" w:line="240" w:lineRule="auto"/>
        <w:rPr>
          <w:rFonts w:ascii="Arial" w:hAnsi="Arial" w:cs="Arial"/>
          <w:i/>
          <w:iCs/>
          <w:sz w:val="18"/>
          <w:szCs w:val="18"/>
        </w:rPr>
      </w:pPr>
      <w:r w:rsidRPr="00DD60DC">
        <w:rPr>
          <w:rFonts w:ascii="Arial" w:hAnsi="Arial" w:cs="Arial"/>
          <w:i/>
          <w:iCs/>
          <w:sz w:val="18"/>
          <w:szCs w:val="18"/>
        </w:rPr>
        <w:t xml:space="preserve">Voorbeeld: Almere heeft 28 leerlingen </w:t>
      </w:r>
      <w:r w:rsidR="00E072B4" w:rsidRPr="00DD60DC">
        <w:rPr>
          <w:rFonts w:ascii="Arial" w:hAnsi="Arial" w:cs="Arial"/>
          <w:i/>
          <w:iCs/>
          <w:sz w:val="18"/>
          <w:szCs w:val="18"/>
        </w:rPr>
        <w:t>verwezen naar VSO waarvoor 2 leerlingen een Solidariteitsregeling hebben ontvangen.</w:t>
      </w:r>
      <w:r w:rsidR="00250B46" w:rsidRPr="00DD60DC">
        <w:rPr>
          <w:rFonts w:ascii="Arial" w:hAnsi="Arial" w:cs="Arial"/>
          <w:i/>
          <w:iCs/>
          <w:sz w:val="18"/>
          <w:szCs w:val="18"/>
        </w:rPr>
        <w:t xml:space="preserve"> 26 </w:t>
      </w:r>
      <w:proofErr w:type="spellStart"/>
      <w:r w:rsidR="00250B46" w:rsidRPr="00DD60DC">
        <w:rPr>
          <w:rFonts w:ascii="Arial" w:hAnsi="Arial" w:cs="Arial"/>
          <w:i/>
          <w:iCs/>
          <w:sz w:val="18"/>
          <w:szCs w:val="18"/>
        </w:rPr>
        <w:t>TLV’s</w:t>
      </w:r>
      <w:proofErr w:type="spellEnd"/>
      <w:r w:rsidR="00250B46" w:rsidRPr="00DD60DC">
        <w:rPr>
          <w:rFonts w:ascii="Arial" w:hAnsi="Arial" w:cs="Arial"/>
          <w:i/>
          <w:iCs/>
          <w:sz w:val="18"/>
          <w:szCs w:val="18"/>
        </w:rPr>
        <w:t xml:space="preserve"> staat gelijk aan 1,18% van hun leerlingaantal</w:t>
      </w:r>
      <w:r w:rsidR="004D76A5" w:rsidRPr="00DD60DC">
        <w:rPr>
          <w:rFonts w:ascii="Arial" w:hAnsi="Arial" w:cs="Arial"/>
          <w:i/>
          <w:iCs/>
          <w:sz w:val="18"/>
          <w:szCs w:val="18"/>
        </w:rPr>
        <w:t xml:space="preserve"> en is hoger dan het SWV gemiddelde</w:t>
      </w:r>
      <w:r w:rsidR="001D4216" w:rsidRPr="00DD60DC">
        <w:rPr>
          <w:rFonts w:ascii="Arial" w:hAnsi="Arial" w:cs="Arial"/>
          <w:i/>
          <w:iCs/>
          <w:sz w:val="18"/>
          <w:szCs w:val="18"/>
        </w:rPr>
        <w:t xml:space="preserve"> van 0,93%.</w:t>
      </w:r>
    </w:p>
    <w:p w14:paraId="3369F7DF" w14:textId="7264765D" w:rsidR="004D76A5" w:rsidRPr="00DD60DC" w:rsidRDefault="004D76A5" w:rsidP="00F67418">
      <w:pPr>
        <w:spacing w:after="0" w:line="240" w:lineRule="auto"/>
        <w:rPr>
          <w:rFonts w:ascii="Arial" w:hAnsi="Arial" w:cs="Arial"/>
          <w:i/>
          <w:iCs/>
          <w:sz w:val="18"/>
          <w:szCs w:val="18"/>
        </w:rPr>
      </w:pPr>
      <w:r w:rsidRPr="00DD60DC">
        <w:rPr>
          <w:rFonts w:ascii="Arial" w:hAnsi="Arial" w:cs="Arial"/>
          <w:i/>
          <w:iCs/>
          <w:sz w:val="18"/>
          <w:szCs w:val="18"/>
        </w:rPr>
        <w:t xml:space="preserve">2 solidaire </w:t>
      </w:r>
      <w:proofErr w:type="spellStart"/>
      <w:r w:rsidRPr="00DD60DC">
        <w:rPr>
          <w:rFonts w:ascii="Arial" w:hAnsi="Arial" w:cs="Arial"/>
          <w:i/>
          <w:iCs/>
          <w:sz w:val="18"/>
          <w:szCs w:val="18"/>
        </w:rPr>
        <w:t>TLV</w:t>
      </w:r>
      <w:r w:rsidR="009218F4" w:rsidRPr="00DD60DC">
        <w:rPr>
          <w:rFonts w:ascii="Arial" w:hAnsi="Arial" w:cs="Arial"/>
          <w:i/>
          <w:iCs/>
          <w:sz w:val="18"/>
          <w:szCs w:val="18"/>
        </w:rPr>
        <w:t>’</w:t>
      </w:r>
      <w:r w:rsidRPr="00DD60DC">
        <w:rPr>
          <w:rFonts w:ascii="Arial" w:hAnsi="Arial" w:cs="Arial"/>
          <w:i/>
          <w:iCs/>
          <w:sz w:val="18"/>
          <w:szCs w:val="18"/>
        </w:rPr>
        <w:t>s</w:t>
      </w:r>
      <w:proofErr w:type="spellEnd"/>
      <w:r w:rsidRPr="00DD60DC">
        <w:rPr>
          <w:rFonts w:ascii="Arial" w:hAnsi="Arial" w:cs="Arial"/>
          <w:i/>
          <w:iCs/>
          <w:sz w:val="18"/>
          <w:szCs w:val="18"/>
        </w:rPr>
        <w:t xml:space="preserve"> staa</w:t>
      </w:r>
      <w:r w:rsidR="009218F4" w:rsidRPr="00DD60DC">
        <w:rPr>
          <w:rFonts w:ascii="Arial" w:hAnsi="Arial" w:cs="Arial"/>
          <w:i/>
          <w:iCs/>
          <w:sz w:val="18"/>
          <w:szCs w:val="18"/>
        </w:rPr>
        <w:t xml:space="preserve">n </w:t>
      </w:r>
      <w:r w:rsidRPr="00DD60DC">
        <w:rPr>
          <w:rFonts w:ascii="Arial" w:hAnsi="Arial" w:cs="Arial"/>
          <w:i/>
          <w:iCs/>
          <w:sz w:val="18"/>
          <w:szCs w:val="18"/>
        </w:rPr>
        <w:t xml:space="preserve">gelijk aan 0,09% </w:t>
      </w:r>
      <w:r w:rsidR="00F93A29" w:rsidRPr="00DD60DC">
        <w:rPr>
          <w:rFonts w:ascii="Arial" w:hAnsi="Arial" w:cs="Arial"/>
          <w:i/>
          <w:iCs/>
          <w:sz w:val="18"/>
          <w:szCs w:val="18"/>
        </w:rPr>
        <w:t xml:space="preserve">van hun eigen leerlingaantal </w:t>
      </w:r>
      <w:r w:rsidRPr="00DD60DC">
        <w:rPr>
          <w:rFonts w:ascii="Arial" w:hAnsi="Arial" w:cs="Arial"/>
          <w:i/>
          <w:iCs/>
          <w:sz w:val="18"/>
          <w:szCs w:val="18"/>
        </w:rPr>
        <w:t xml:space="preserve">en is lager dan het gemiddelde </w:t>
      </w:r>
      <w:r w:rsidR="00A430DD" w:rsidRPr="00DD60DC">
        <w:rPr>
          <w:rFonts w:ascii="Arial" w:hAnsi="Arial" w:cs="Arial"/>
          <w:i/>
          <w:iCs/>
          <w:sz w:val="18"/>
          <w:szCs w:val="18"/>
        </w:rPr>
        <w:t>van het SWV</w:t>
      </w:r>
      <w:r w:rsidR="001D4216" w:rsidRPr="00DD60DC">
        <w:rPr>
          <w:rFonts w:ascii="Arial" w:hAnsi="Arial" w:cs="Arial"/>
          <w:i/>
          <w:iCs/>
          <w:sz w:val="18"/>
          <w:szCs w:val="18"/>
        </w:rPr>
        <w:t xml:space="preserve"> van 0,25%.</w:t>
      </w:r>
    </w:p>
    <w:p w14:paraId="63537973" w14:textId="65DD999C" w:rsidR="0046212C" w:rsidRPr="00A41E6E" w:rsidRDefault="0046212C" w:rsidP="00455B95">
      <w:pPr>
        <w:spacing w:after="0" w:line="240" w:lineRule="auto"/>
        <w:rPr>
          <w:rFonts w:ascii="Arial" w:hAnsi="Arial" w:cs="Arial"/>
          <w:sz w:val="20"/>
          <w:szCs w:val="20"/>
        </w:rPr>
      </w:pPr>
    </w:p>
    <w:p w14:paraId="3B20ACA4" w14:textId="77777777" w:rsidR="00B71204" w:rsidRDefault="00B71204" w:rsidP="00455B95">
      <w:pPr>
        <w:spacing w:after="0" w:line="240" w:lineRule="auto"/>
        <w:rPr>
          <w:rFonts w:ascii="Arial" w:hAnsi="Arial" w:cs="Arial"/>
          <w:b/>
          <w:bCs/>
          <w:sz w:val="20"/>
          <w:szCs w:val="20"/>
        </w:rPr>
      </w:pPr>
    </w:p>
    <w:p w14:paraId="015AF547" w14:textId="499A2F98" w:rsidR="00616DE6" w:rsidRPr="00A41E6E" w:rsidRDefault="00BC6694" w:rsidP="00455B95">
      <w:pPr>
        <w:spacing w:after="0" w:line="240" w:lineRule="auto"/>
        <w:rPr>
          <w:rFonts w:ascii="Arial" w:hAnsi="Arial" w:cs="Arial"/>
          <w:b/>
          <w:bCs/>
          <w:sz w:val="20"/>
          <w:szCs w:val="20"/>
        </w:rPr>
      </w:pPr>
      <w:r w:rsidRPr="00A41E6E">
        <w:rPr>
          <w:rFonts w:ascii="Arial" w:hAnsi="Arial" w:cs="Arial"/>
          <w:b/>
          <w:bCs/>
          <w:sz w:val="20"/>
          <w:szCs w:val="20"/>
        </w:rPr>
        <w:t>TLV-aantallen en regelingen</w:t>
      </w:r>
      <w:r w:rsidR="00616DE6" w:rsidRPr="00A41E6E">
        <w:rPr>
          <w:rFonts w:ascii="Arial" w:hAnsi="Arial" w:cs="Arial"/>
          <w:b/>
          <w:bCs/>
          <w:sz w:val="20"/>
          <w:szCs w:val="20"/>
        </w:rPr>
        <w:t xml:space="preserve"> vertaald naar euro’s</w:t>
      </w:r>
    </w:p>
    <w:p w14:paraId="736BF1F2" w14:textId="77777777" w:rsidR="00304464" w:rsidRPr="00A41E6E" w:rsidRDefault="00C50093" w:rsidP="00455B95">
      <w:pPr>
        <w:spacing w:after="0" w:line="240" w:lineRule="auto"/>
        <w:rPr>
          <w:rFonts w:ascii="Arial" w:hAnsi="Arial" w:cs="Arial"/>
          <w:sz w:val="20"/>
          <w:szCs w:val="20"/>
        </w:rPr>
      </w:pPr>
      <w:r w:rsidRPr="00A41E6E">
        <w:rPr>
          <w:rFonts w:ascii="Arial" w:hAnsi="Arial" w:cs="Arial"/>
          <w:sz w:val="20"/>
          <w:szCs w:val="20"/>
        </w:rPr>
        <w:t xml:space="preserve">Het aantal leerlingen vanuit het VO </w:t>
      </w:r>
      <w:r w:rsidR="00A865A9" w:rsidRPr="00A41E6E">
        <w:rPr>
          <w:rFonts w:ascii="Arial" w:hAnsi="Arial" w:cs="Arial"/>
          <w:sz w:val="20"/>
          <w:szCs w:val="20"/>
        </w:rPr>
        <w:t>dat in VSO ingeschreven was op 1 feb. 2021</w:t>
      </w:r>
      <w:r w:rsidR="00304464" w:rsidRPr="00A41E6E">
        <w:rPr>
          <w:rFonts w:ascii="Arial" w:hAnsi="Arial" w:cs="Arial"/>
          <w:sz w:val="20"/>
          <w:szCs w:val="20"/>
        </w:rPr>
        <w:t xml:space="preserve"> is 266.</w:t>
      </w:r>
    </w:p>
    <w:p w14:paraId="2C51D49A" w14:textId="77777777" w:rsidR="00C674C5" w:rsidRPr="00A41E6E" w:rsidRDefault="00304464" w:rsidP="00455B95">
      <w:pPr>
        <w:spacing w:after="0" w:line="240" w:lineRule="auto"/>
        <w:rPr>
          <w:rFonts w:ascii="Arial" w:hAnsi="Arial" w:cs="Arial"/>
          <w:sz w:val="20"/>
          <w:szCs w:val="20"/>
        </w:rPr>
      </w:pPr>
      <w:r w:rsidRPr="00A41E6E">
        <w:rPr>
          <w:rFonts w:ascii="Arial" w:hAnsi="Arial" w:cs="Arial"/>
          <w:sz w:val="20"/>
          <w:szCs w:val="20"/>
        </w:rPr>
        <w:t>Hiervan worden 209 leerlingen ‘doorgerekend’</w:t>
      </w:r>
      <w:r w:rsidR="00343A1C" w:rsidRPr="00A41E6E">
        <w:rPr>
          <w:rFonts w:ascii="Arial" w:hAnsi="Arial" w:cs="Arial"/>
          <w:sz w:val="20"/>
          <w:szCs w:val="20"/>
        </w:rPr>
        <w:t xml:space="preserve"> bij de 7</w:t>
      </w:r>
      <w:r w:rsidR="00343A1C" w:rsidRPr="00A41E6E">
        <w:rPr>
          <w:rFonts w:ascii="Arial" w:hAnsi="Arial" w:cs="Arial"/>
          <w:sz w:val="20"/>
          <w:szCs w:val="20"/>
          <w:vertAlign w:val="superscript"/>
        </w:rPr>
        <w:t>e</w:t>
      </w:r>
      <w:r w:rsidR="00343A1C" w:rsidRPr="00A41E6E">
        <w:rPr>
          <w:rFonts w:ascii="Arial" w:hAnsi="Arial" w:cs="Arial"/>
          <w:sz w:val="20"/>
          <w:szCs w:val="20"/>
        </w:rPr>
        <w:t xml:space="preserve"> termijn (verrekend</w:t>
      </w:r>
      <w:r w:rsidR="00C674C5" w:rsidRPr="00A41E6E">
        <w:rPr>
          <w:rFonts w:ascii="Arial" w:hAnsi="Arial" w:cs="Arial"/>
          <w:sz w:val="20"/>
          <w:szCs w:val="20"/>
        </w:rPr>
        <w:t xml:space="preserve"> met VO</w:t>
      </w:r>
      <w:r w:rsidR="00343A1C" w:rsidRPr="00A41E6E">
        <w:rPr>
          <w:rFonts w:ascii="Arial" w:hAnsi="Arial" w:cs="Arial"/>
          <w:sz w:val="20"/>
          <w:szCs w:val="20"/>
        </w:rPr>
        <w:t xml:space="preserve"> in jan. t/m dec. 2022)</w:t>
      </w:r>
      <w:r w:rsidR="00C674C5" w:rsidRPr="00A41E6E">
        <w:rPr>
          <w:rFonts w:ascii="Arial" w:hAnsi="Arial" w:cs="Arial"/>
          <w:sz w:val="20"/>
          <w:szCs w:val="20"/>
        </w:rPr>
        <w:t>.</w:t>
      </w:r>
    </w:p>
    <w:p w14:paraId="4524F794" w14:textId="2CB98E3F" w:rsidR="00C50093" w:rsidRPr="00A41E6E" w:rsidRDefault="00C674C5" w:rsidP="00455B95">
      <w:pPr>
        <w:spacing w:after="0" w:line="240" w:lineRule="auto"/>
        <w:rPr>
          <w:rFonts w:ascii="Arial" w:hAnsi="Arial" w:cs="Arial"/>
          <w:sz w:val="20"/>
          <w:szCs w:val="20"/>
        </w:rPr>
      </w:pPr>
      <w:r w:rsidRPr="00A41E6E">
        <w:rPr>
          <w:rFonts w:ascii="Arial" w:hAnsi="Arial" w:cs="Arial"/>
          <w:sz w:val="20"/>
          <w:szCs w:val="20"/>
        </w:rPr>
        <w:t>H</w:t>
      </w:r>
      <w:r w:rsidR="00304464" w:rsidRPr="00A41E6E">
        <w:rPr>
          <w:rFonts w:ascii="Arial" w:hAnsi="Arial" w:cs="Arial"/>
          <w:sz w:val="20"/>
          <w:szCs w:val="20"/>
        </w:rPr>
        <w:t>et totale</w:t>
      </w:r>
      <w:r w:rsidR="00C50093" w:rsidRPr="00A41E6E">
        <w:rPr>
          <w:rFonts w:ascii="Arial" w:hAnsi="Arial" w:cs="Arial"/>
          <w:sz w:val="20"/>
          <w:szCs w:val="20"/>
        </w:rPr>
        <w:t xml:space="preserve"> bedrag verwijzingskosten is ca. 2,5M en zal de volgende termijn niet veel wijzigen op SWV-niveau.</w:t>
      </w:r>
    </w:p>
    <w:p w14:paraId="037D5F8D" w14:textId="43B76E78" w:rsidR="005C543C" w:rsidRPr="00A41E6E" w:rsidRDefault="00616DE6" w:rsidP="00455B95">
      <w:pPr>
        <w:spacing w:after="0" w:line="240" w:lineRule="auto"/>
        <w:rPr>
          <w:rFonts w:ascii="Arial" w:hAnsi="Arial" w:cs="Arial"/>
          <w:sz w:val="20"/>
          <w:szCs w:val="20"/>
        </w:rPr>
      </w:pPr>
      <w:r w:rsidRPr="00A41E6E">
        <w:rPr>
          <w:rFonts w:ascii="Arial" w:hAnsi="Arial" w:cs="Arial"/>
          <w:sz w:val="20"/>
          <w:szCs w:val="20"/>
        </w:rPr>
        <w:t xml:space="preserve">In de zevende termijn is het aantal </w:t>
      </w:r>
      <w:r w:rsidR="005F3DAE" w:rsidRPr="00A41E6E">
        <w:rPr>
          <w:rFonts w:ascii="Arial" w:hAnsi="Arial" w:cs="Arial"/>
          <w:sz w:val="20"/>
          <w:szCs w:val="20"/>
        </w:rPr>
        <w:t xml:space="preserve">solidaire </w:t>
      </w:r>
      <w:proofErr w:type="spellStart"/>
      <w:r w:rsidR="005F3DAE" w:rsidRPr="00A41E6E">
        <w:rPr>
          <w:rFonts w:ascii="Arial" w:hAnsi="Arial" w:cs="Arial"/>
          <w:sz w:val="20"/>
          <w:szCs w:val="20"/>
        </w:rPr>
        <w:t>TLV’s</w:t>
      </w:r>
      <w:proofErr w:type="spellEnd"/>
      <w:r w:rsidR="005F3DAE" w:rsidRPr="00A41E6E">
        <w:rPr>
          <w:rFonts w:ascii="Arial" w:hAnsi="Arial" w:cs="Arial"/>
          <w:sz w:val="20"/>
          <w:szCs w:val="20"/>
        </w:rPr>
        <w:t xml:space="preserve"> </w:t>
      </w:r>
      <w:r w:rsidRPr="00A41E6E">
        <w:rPr>
          <w:rFonts w:ascii="Arial" w:hAnsi="Arial" w:cs="Arial"/>
          <w:sz w:val="20"/>
          <w:szCs w:val="20"/>
        </w:rPr>
        <w:t xml:space="preserve">opgelopen </w:t>
      </w:r>
      <w:r w:rsidR="005F3DAE" w:rsidRPr="00A41E6E">
        <w:rPr>
          <w:rFonts w:ascii="Arial" w:hAnsi="Arial" w:cs="Arial"/>
          <w:sz w:val="20"/>
          <w:szCs w:val="20"/>
        </w:rPr>
        <w:t xml:space="preserve">tot </w:t>
      </w:r>
      <w:r w:rsidR="005C543C" w:rsidRPr="00A41E6E">
        <w:rPr>
          <w:rFonts w:ascii="Arial" w:hAnsi="Arial" w:cs="Arial"/>
          <w:sz w:val="20"/>
          <w:szCs w:val="20"/>
        </w:rPr>
        <w:t xml:space="preserve">57, dit bedraagt </w:t>
      </w:r>
      <w:r w:rsidR="005F3DAE" w:rsidRPr="00A41E6E">
        <w:rPr>
          <w:rFonts w:ascii="Arial" w:hAnsi="Arial" w:cs="Arial"/>
          <w:sz w:val="20"/>
          <w:szCs w:val="20"/>
        </w:rPr>
        <w:t xml:space="preserve">ca. </w:t>
      </w:r>
      <w:r w:rsidR="000F1E9C" w:rsidRPr="00A41E6E">
        <w:rPr>
          <w:rFonts w:ascii="Arial" w:hAnsi="Arial" w:cs="Arial"/>
          <w:sz w:val="20"/>
          <w:szCs w:val="20"/>
        </w:rPr>
        <w:t xml:space="preserve">670K. </w:t>
      </w:r>
      <w:r w:rsidR="008179FC" w:rsidRPr="00A41E6E">
        <w:rPr>
          <w:rFonts w:ascii="Arial" w:hAnsi="Arial" w:cs="Arial"/>
          <w:sz w:val="20"/>
          <w:szCs w:val="20"/>
        </w:rPr>
        <w:t>Dit bedrag komt ten laste van het centrale budget SWV.</w:t>
      </w:r>
      <w:r w:rsidR="00C674C5" w:rsidRPr="00A41E6E">
        <w:rPr>
          <w:rFonts w:ascii="Arial" w:hAnsi="Arial" w:cs="Arial"/>
          <w:sz w:val="20"/>
          <w:szCs w:val="20"/>
        </w:rPr>
        <w:t xml:space="preserve"> De verwachting is dat bij de geldende regelingen </w:t>
      </w:r>
      <w:r w:rsidR="005672C9" w:rsidRPr="00A41E6E">
        <w:rPr>
          <w:rFonts w:ascii="Arial" w:hAnsi="Arial" w:cs="Arial"/>
          <w:sz w:val="20"/>
          <w:szCs w:val="20"/>
        </w:rPr>
        <w:t xml:space="preserve">het totaalbedrag verwijzingskosten gelijk zal blijven maar een groter deel </w:t>
      </w:r>
      <w:r w:rsidR="00707CA1" w:rsidRPr="00A41E6E">
        <w:rPr>
          <w:rFonts w:ascii="Arial" w:hAnsi="Arial" w:cs="Arial"/>
          <w:sz w:val="20"/>
          <w:szCs w:val="20"/>
        </w:rPr>
        <w:t>onder een solidaire regeling valt; stijgt van 25% naar 30</w:t>
      </w:r>
      <w:r w:rsidR="00455B95" w:rsidRPr="00A41E6E">
        <w:rPr>
          <w:rFonts w:ascii="Arial" w:hAnsi="Arial" w:cs="Arial"/>
          <w:sz w:val="20"/>
          <w:szCs w:val="20"/>
        </w:rPr>
        <w:t>%.</w:t>
      </w:r>
    </w:p>
    <w:p w14:paraId="549E2C90" w14:textId="4A106EFB" w:rsidR="0046212C" w:rsidRPr="00A41E6E" w:rsidRDefault="00AF71B7" w:rsidP="00455B95">
      <w:pPr>
        <w:spacing w:after="0" w:line="240" w:lineRule="auto"/>
        <w:rPr>
          <w:rFonts w:ascii="Arial" w:hAnsi="Arial" w:cs="Arial"/>
          <w:sz w:val="20"/>
          <w:szCs w:val="20"/>
        </w:rPr>
      </w:pPr>
      <w:r w:rsidRPr="00A41E6E">
        <w:rPr>
          <w:rFonts w:ascii="Arial" w:hAnsi="Arial" w:cs="Arial"/>
          <w:sz w:val="20"/>
          <w:szCs w:val="20"/>
        </w:rPr>
        <w:t xml:space="preserve">NB. De verwijzingskosten omvatten ook </w:t>
      </w:r>
      <w:r w:rsidR="00DF200E" w:rsidRPr="00A41E6E">
        <w:rPr>
          <w:rFonts w:ascii="Arial" w:hAnsi="Arial" w:cs="Arial"/>
          <w:sz w:val="20"/>
          <w:szCs w:val="20"/>
        </w:rPr>
        <w:t>de zgn. basisbekostiging VSO, TRAVO en terugplaatsingsregel.</w:t>
      </w:r>
    </w:p>
    <w:p w14:paraId="3638F769" w14:textId="77777777" w:rsidR="00981ED1" w:rsidRPr="00A41E6E" w:rsidRDefault="00981ED1" w:rsidP="00455B95">
      <w:pPr>
        <w:spacing w:after="0" w:line="240" w:lineRule="auto"/>
        <w:rPr>
          <w:rFonts w:ascii="Arial" w:hAnsi="Arial" w:cs="Arial"/>
          <w:b/>
          <w:bCs/>
          <w:sz w:val="20"/>
          <w:szCs w:val="20"/>
        </w:rPr>
      </w:pPr>
    </w:p>
    <w:p w14:paraId="64670C79" w14:textId="77777777" w:rsidR="00B71204" w:rsidRDefault="00B71204" w:rsidP="00455B95">
      <w:pPr>
        <w:spacing w:after="0" w:line="240" w:lineRule="auto"/>
        <w:rPr>
          <w:rFonts w:ascii="Arial" w:hAnsi="Arial" w:cs="Arial"/>
          <w:b/>
          <w:bCs/>
          <w:sz w:val="20"/>
          <w:szCs w:val="20"/>
        </w:rPr>
      </w:pPr>
    </w:p>
    <w:p w14:paraId="146184E8" w14:textId="6F8BE1EC" w:rsidR="0046212C" w:rsidRPr="00A41E6E" w:rsidRDefault="0046212C" w:rsidP="00455B95">
      <w:pPr>
        <w:spacing w:after="0" w:line="240" w:lineRule="auto"/>
        <w:rPr>
          <w:rFonts w:ascii="Arial" w:hAnsi="Arial" w:cs="Arial"/>
          <w:b/>
          <w:bCs/>
          <w:sz w:val="20"/>
          <w:szCs w:val="20"/>
        </w:rPr>
      </w:pPr>
      <w:r w:rsidRPr="00A41E6E">
        <w:rPr>
          <w:rFonts w:ascii="Arial" w:hAnsi="Arial" w:cs="Arial"/>
          <w:b/>
          <w:bCs/>
          <w:sz w:val="20"/>
          <w:szCs w:val="20"/>
        </w:rPr>
        <w:t>Ontwikkeling in aanvragen Regelingen</w:t>
      </w:r>
    </w:p>
    <w:p w14:paraId="141EED4C" w14:textId="4A22BB70" w:rsidR="0046212C" w:rsidRPr="00A41E6E" w:rsidRDefault="00B37804" w:rsidP="00455B95">
      <w:pPr>
        <w:spacing w:after="0" w:line="240" w:lineRule="auto"/>
        <w:rPr>
          <w:rFonts w:ascii="Arial" w:hAnsi="Arial" w:cs="Arial"/>
          <w:sz w:val="20"/>
          <w:szCs w:val="20"/>
        </w:rPr>
      </w:pPr>
      <w:r w:rsidRPr="00A41E6E">
        <w:rPr>
          <w:rFonts w:ascii="Arial" w:hAnsi="Arial" w:cs="Arial"/>
          <w:sz w:val="20"/>
          <w:szCs w:val="20"/>
        </w:rPr>
        <w:t xml:space="preserve">We zien een trend: er worden steeds meer </w:t>
      </w:r>
      <w:proofErr w:type="spellStart"/>
      <w:r w:rsidRPr="00A41E6E">
        <w:rPr>
          <w:rFonts w:ascii="Arial" w:hAnsi="Arial" w:cs="Arial"/>
          <w:sz w:val="20"/>
          <w:szCs w:val="20"/>
        </w:rPr>
        <w:t>TLV’s</w:t>
      </w:r>
      <w:proofErr w:type="spellEnd"/>
      <w:r w:rsidRPr="00A41E6E">
        <w:rPr>
          <w:rFonts w:ascii="Arial" w:hAnsi="Arial" w:cs="Arial"/>
          <w:sz w:val="20"/>
          <w:szCs w:val="20"/>
        </w:rPr>
        <w:t xml:space="preserve"> afgegeven waarvoor een van de solidaire regelingen is/wordt aangevraagd. </w:t>
      </w:r>
      <w:r w:rsidR="00BA1288" w:rsidRPr="00A41E6E">
        <w:rPr>
          <w:rFonts w:ascii="Arial" w:hAnsi="Arial" w:cs="Arial"/>
          <w:sz w:val="20"/>
          <w:szCs w:val="20"/>
        </w:rPr>
        <w:t xml:space="preserve">De prognose is dat </w:t>
      </w:r>
      <w:r w:rsidR="007B7E55" w:rsidRPr="00A41E6E">
        <w:rPr>
          <w:rFonts w:ascii="Arial" w:hAnsi="Arial" w:cs="Arial"/>
          <w:sz w:val="20"/>
          <w:szCs w:val="20"/>
        </w:rPr>
        <w:t xml:space="preserve">het percentage </w:t>
      </w:r>
      <w:proofErr w:type="spellStart"/>
      <w:r w:rsidR="007B7E55" w:rsidRPr="00A41E6E">
        <w:rPr>
          <w:rFonts w:ascii="Arial" w:hAnsi="Arial" w:cs="Arial"/>
          <w:sz w:val="20"/>
          <w:szCs w:val="20"/>
        </w:rPr>
        <w:t>TLV’s</w:t>
      </w:r>
      <w:proofErr w:type="spellEnd"/>
      <w:r w:rsidR="007B7E55" w:rsidRPr="00A41E6E">
        <w:rPr>
          <w:rFonts w:ascii="Arial" w:hAnsi="Arial" w:cs="Arial"/>
          <w:sz w:val="20"/>
          <w:szCs w:val="20"/>
        </w:rPr>
        <w:t xml:space="preserve"> met een solidaire regeling dus groter wordt.</w:t>
      </w:r>
    </w:p>
    <w:p w14:paraId="28936B29" w14:textId="77777777" w:rsidR="00455B95" w:rsidRPr="00A41E6E" w:rsidRDefault="00455B95" w:rsidP="00455B95">
      <w:pPr>
        <w:spacing w:after="0" w:line="240" w:lineRule="auto"/>
        <w:rPr>
          <w:rFonts w:ascii="Arial" w:hAnsi="Arial" w:cs="Arial"/>
          <w:i/>
          <w:iCs/>
          <w:sz w:val="20"/>
          <w:szCs w:val="20"/>
        </w:rPr>
      </w:pPr>
    </w:p>
    <w:p w14:paraId="6FABCE27" w14:textId="77777777" w:rsidR="00B71204" w:rsidRDefault="00B71204">
      <w:pPr>
        <w:rPr>
          <w:rFonts w:ascii="Arial" w:hAnsi="Arial" w:cs="Arial"/>
          <w:i/>
          <w:iCs/>
          <w:sz w:val="18"/>
          <w:szCs w:val="18"/>
        </w:rPr>
      </w:pPr>
      <w:r>
        <w:rPr>
          <w:rFonts w:ascii="Arial" w:hAnsi="Arial" w:cs="Arial"/>
          <w:i/>
          <w:iCs/>
          <w:sz w:val="18"/>
          <w:szCs w:val="18"/>
        </w:rPr>
        <w:br w:type="page"/>
      </w:r>
    </w:p>
    <w:p w14:paraId="3706BC1B" w14:textId="605673F8" w:rsidR="00AB283F" w:rsidRPr="00DD60DC" w:rsidRDefault="00AB283F" w:rsidP="00455B95">
      <w:pPr>
        <w:spacing w:after="0" w:line="240" w:lineRule="auto"/>
        <w:rPr>
          <w:rFonts w:ascii="Arial" w:hAnsi="Arial" w:cs="Arial"/>
          <w:i/>
          <w:iCs/>
          <w:sz w:val="18"/>
          <w:szCs w:val="18"/>
        </w:rPr>
      </w:pPr>
      <w:r w:rsidRPr="00DD60DC">
        <w:rPr>
          <w:rFonts w:ascii="Arial" w:hAnsi="Arial" w:cs="Arial"/>
          <w:i/>
          <w:iCs/>
          <w:sz w:val="18"/>
          <w:szCs w:val="18"/>
        </w:rPr>
        <w:lastRenderedPageBreak/>
        <w:t xml:space="preserve">Afbeelding 2: </w:t>
      </w:r>
      <w:proofErr w:type="spellStart"/>
      <w:r w:rsidRPr="00DD60DC">
        <w:rPr>
          <w:rFonts w:ascii="Arial" w:hAnsi="Arial" w:cs="Arial"/>
          <w:i/>
          <w:iCs/>
          <w:sz w:val="18"/>
          <w:szCs w:val="18"/>
        </w:rPr>
        <w:t>TLV’s</w:t>
      </w:r>
      <w:proofErr w:type="spellEnd"/>
      <w:r w:rsidRPr="00DD60DC">
        <w:rPr>
          <w:rFonts w:ascii="Arial" w:hAnsi="Arial" w:cs="Arial"/>
          <w:i/>
          <w:iCs/>
          <w:sz w:val="18"/>
          <w:szCs w:val="18"/>
        </w:rPr>
        <w:t xml:space="preserve"> aangevraagd in cursusjaar 2019-2020 en 2020-2021</w:t>
      </w:r>
    </w:p>
    <w:p w14:paraId="0DA765BA" w14:textId="77777777" w:rsidR="001101BE" w:rsidRPr="00A41E6E" w:rsidRDefault="001101BE" w:rsidP="00455B95">
      <w:pPr>
        <w:spacing w:after="0" w:line="240" w:lineRule="auto"/>
        <w:rPr>
          <w:rFonts w:ascii="Arial" w:hAnsi="Arial" w:cs="Arial"/>
          <w:i/>
          <w:iCs/>
          <w:sz w:val="20"/>
          <w:szCs w:val="20"/>
        </w:rPr>
      </w:pPr>
    </w:p>
    <w:p w14:paraId="2DCBC783" w14:textId="338F1B81" w:rsidR="00C21905" w:rsidRPr="00A41E6E" w:rsidRDefault="00BA7C2D" w:rsidP="00193347">
      <w:pPr>
        <w:spacing w:line="240" w:lineRule="auto"/>
        <w:rPr>
          <w:rFonts w:ascii="Arial" w:hAnsi="Arial" w:cs="Arial"/>
          <w:sz w:val="20"/>
          <w:szCs w:val="20"/>
        </w:rPr>
      </w:pPr>
      <w:r w:rsidRPr="00A41E6E">
        <w:rPr>
          <w:rFonts w:ascii="Arial" w:hAnsi="Arial" w:cs="Arial"/>
          <w:noProof/>
          <w:sz w:val="20"/>
          <w:szCs w:val="20"/>
        </w:rPr>
        <w:drawing>
          <wp:inline distT="0" distB="0" distL="0" distR="0" wp14:anchorId="2DCD84B5" wp14:editId="70B86AC8">
            <wp:extent cx="6068291" cy="2324216"/>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9508" cy="2328512"/>
                    </a:xfrm>
                    <a:prstGeom prst="rect">
                      <a:avLst/>
                    </a:prstGeom>
                    <a:noFill/>
                    <a:ln>
                      <a:noFill/>
                    </a:ln>
                  </pic:spPr>
                </pic:pic>
              </a:graphicData>
            </a:graphic>
          </wp:inline>
        </w:drawing>
      </w:r>
    </w:p>
    <w:p w14:paraId="23285469" w14:textId="256489E9" w:rsidR="00C21905" w:rsidRPr="00DD60DC" w:rsidRDefault="00AB283F" w:rsidP="00D13773">
      <w:pPr>
        <w:spacing w:after="0" w:line="240" w:lineRule="auto"/>
        <w:rPr>
          <w:rFonts w:ascii="Arial" w:hAnsi="Arial" w:cs="Arial"/>
          <w:i/>
          <w:iCs/>
          <w:sz w:val="18"/>
          <w:szCs w:val="18"/>
        </w:rPr>
      </w:pPr>
      <w:r w:rsidRPr="00DD60DC">
        <w:rPr>
          <w:rFonts w:ascii="Arial" w:hAnsi="Arial" w:cs="Arial"/>
          <w:i/>
          <w:iCs/>
          <w:sz w:val="18"/>
          <w:szCs w:val="18"/>
        </w:rPr>
        <w:t xml:space="preserve">Toelichting: </w:t>
      </w:r>
      <w:r w:rsidR="00DC08D7" w:rsidRPr="00DD60DC">
        <w:rPr>
          <w:rFonts w:ascii="Arial" w:hAnsi="Arial" w:cs="Arial"/>
          <w:i/>
          <w:iCs/>
          <w:sz w:val="18"/>
          <w:szCs w:val="18"/>
        </w:rPr>
        <w:t xml:space="preserve">Deze tabel gaat over de aangevraagde </w:t>
      </w:r>
      <w:proofErr w:type="spellStart"/>
      <w:r w:rsidR="00DC08D7" w:rsidRPr="00DD60DC">
        <w:rPr>
          <w:rFonts w:ascii="Arial" w:hAnsi="Arial" w:cs="Arial"/>
          <w:i/>
          <w:iCs/>
          <w:sz w:val="18"/>
          <w:szCs w:val="18"/>
        </w:rPr>
        <w:t>TLV’s</w:t>
      </w:r>
      <w:proofErr w:type="spellEnd"/>
      <w:r w:rsidR="00DC08D7" w:rsidRPr="00DD60DC">
        <w:rPr>
          <w:rFonts w:ascii="Arial" w:hAnsi="Arial" w:cs="Arial"/>
          <w:i/>
          <w:iCs/>
          <w:sz w:val="18"/>
          <w:szCs w:val="18"/>
        </w:rPr>
        <w:t xml:space="preserve">, niet over de ingezette (verzilverde) </w:t>
      </w:r>
      <w:proofErr w:type="spellStart"/>
      <w:r w:rsidR="00DC08D7" w:rsidRPr="00DD60DC">
        <w:rPr>
          <w:rFonts w:ascii="Arial" w:hAnsi="Arial" w:cs="Arial"/>
          <w:i/>
          <w:iCs/>
          <w:sz w:val="18"/>
          <w:szCs w:val="18"/>
        </w:rPr>
        <w:t>TLV’s</w:t>
      </w:r>
      <w:proofErr w:type="spellEnd"/>
      <w:r w:rsidR="00DC08D7" w:rsidRPr="00DD60DC">
        <w:rPr>
          <w:rFonts w:ascii="Arial" w:hAnsi="Arial" w:cs="Arial"/>
          <w:i/>
          <w:iCs/>
          <w:sz w:val="18"/>
          <w:szCs w:val="18"/>
        </w:rPr>
        <w:t>.</w:t>
      </w:r>
    </w:p>
    <w:p w14:paraId="1D0B8630" w14:textId="15D876F6" w:rsidR="00DC08D7" w:rsidRPr="00DD60DC" w:rsidRDefault="00DC08D7" w:rsidP="00D13773">
      <w:pPr>
        <w:spacing w:after="0" w:line="240" w:lineRule="auto"/>
        <w:rPr>
          <w:rFonts w:ascii="Arial" w:hAnsi="Arial" w:cs="Arial"/>
          <w:i/>
          <w:iCs/>
          <w:sz w:val="18"/>
          <w:szCs w:val="18"/>
        </w:rPr>
      </w:pPr>
      <w:r w:rsidRPr="00DD60DC">
        <w:rPr>
          <w:rFonts w:ascii="Arial" w:hAnsi="Arial" w:cs="Arial"/>
          <w:i/>
          <w:iCs/>
          <w:sz w:val="18"/>
          <w:szCs w:val="18"/>
        </w:rPr>
        <w:t xml:space="preserve">Deze </w:t>
      </w:r>
      <w:proofErr w:type="spellStart"/>
      <w:r w:rsidRPr="00DD60DC">
        <w:rPr>
          <w:rFonts w:ascii="Arial" w:hAnsi="Arial" w:cs="Arial"/>
          <w:i/>
          <w:iCs/>
          <w:sz w:val="18"/>
          <w:szCs w:val="18"/>
        </w:rPr>
        <w:t>TLV</w:t>
      </w:r>
      <w:r w:rsidR="007F58D1" w:rsidRPr="00DD60DC">
        <w:rPr>
          <w:rFonts w:ascii="Arial" w:hAnsi="Arial" w:cs="Arial"/>
          <w:i/>
          <w:iCs/>
          <w:sz w:val="18"/>
          <w:szCs w:val="18"/>
        </w:rPr>
        <w:t>’</w:t>
      </w:r>
      <w:r w:rsidRPr="00DD60DC">
        <w:rPr>
          <w:rFonts w:ascii="Arial" w:hAnsi="Arial" w:cs="Arial"/>
          <w:i/>
          <w:iCs/>
          <w:sz w:val="18"/>
          <w:szCs w:val="18"/>
        </w:rPr>
        <w:t>s</w:t>
      </w:r>
      <w:proofErr w:type="spellEnd"/>
      <w:r w:rsidRPr="00DD60DC">
        <w:rPr>
          <w:rFonts w:ascii="Arial" w:hAnsi="Arial" w:cs="Arial"/>
          <w:i/>
          <w:iCs/>
          <w:sz w:val="18"/>
          <w:szCs w:val="18"/>
        </w:rPr>
        <w:t xml:space="preserve"> </w:t>
      </w:r>
      <w:r w:rsidR="007F58D1" w:rsidRPr="00DD60DC">
        <w:rPr>
          <w:rFonts w:ascii="Arial" w:hAnsi="Arial" w:cs="Arial"/>
          <w:i/>
          <w:iCs/>
          <w:sz w:val="18"/>
          <w:szCs w:val="18"/>
        </w:rPr>
        <w:t>zijn (deels) ingezet</w:t>
      </w:r>
      <w:r w:rsidR="0056718D" w:rsidRPr="00DD60DC">
        <w:rPr>
          <w:rFonts w:ascii="Arial" w:hAnsi="Arial" w:cs="Arial"/>
          <w:i/>
          <w:iCs/>
          <w:sz w:val="18"/>
          <w:szCs w:val="18"/>
        </w:rPr>
        <w:t xml:space="preserve"> of </w:t>
      </w:r>
      <w:r w:rsidRPr="00DD60DC">
        <w:rPr>
          <w:rFonts w:ascii="Arial" w:hAnsi="Arial" w:cs="Arial"/>
          <w:i/>
          <w:iCs/>
          <w:sz w:val="18"/>
          <w:szCs w:val="18"/>
        </w:rPr>
        <w:t xml:space="preserve">kunnen dus </w:t>
      </w:r>
      <w:r w:rsidR="007F58D1" w:rsidRPr="00DD60DC">
        <w:rPr>
          <w:rFonts w:ascii="Arial" w:hAnsi="Arial" w:cs="Arial"/>
          <w:i/>
          <w:iCs/>
          <w:sz w:val="18"/>
          <w:szCs w:val="18"/>
        </w:rPr>
        <w:t>worden ingezet voor een volgende termijn</w:t>
      </w:r>
      <w:r w:rsidR="0056718D" w:rsidRPr="00DD60DC">
        <w:rPr>
          <w:rFonts w:ascii="Arial" w:hAnsi="Arial" w:cs="Arial"/>
          <w:i/>
          <w:iCs/>
          <w:sz w:val="18"/>
          <w:szCs w:val="18"/>
        </w:rPr>
        <w:t xml:space="preserve">. </w:t>
      </w:r>
      <w:r w:rsidR="007F58D1" w:rsidRPr="00DD60DC">
        <w:rPr>
          <w:rFonts w:ascii="Arial" w:hAnsi="Arial" w:cs="Arial"/>
          <w:i/>
          <w:iCs/>
          <w:sz w:val="18"/>
          <w:szCs w:val="18"/>
        </w:rPr>
        <w:t xml:space="preserve">Bij elke termijn verwijzingskosten is het </w:t>
      </w:r>
      <w:proofErr w:type="spellStart"/>
      <w:r w:rsidR="007F58D1" w:rsidRPr="00DD60DC">
        <w:rPr>
          <w:rFonts w:ascii="Arial" w:hAnsi="Arial" w:cs="Arial"/>
          <w:i/>
          <w:iCs/>
          <w:sz w:val="18"/>
          <w:szCs w:val="18"/>
        </w:rPr>
        <w:t>het</w:t>
      </w:r>
      <w:proofErr w:type="spellEnd"/>
      <w:r w:rsidR="007F58D1" w:rsidRPr="00DD60DC">
        <w:rPr>
          <w:rFonts w:ascii="Arial" w:hAnsi="Arial" w:cs="Arial"/>
          <w:i/>
          <w:iCs/>
          <w:sz w:val="18"/>
          <w:szCs w:val="18"/>
        </w:rPr>
        <w:t xml:space="preserve"> meest logisch dat de laatst afgegeven </w:t>
      </w:r>
      <w:proofErr w:type="spellStart"/>
      <w:r w:rsidR="007F58D1" w:rsidRPr="00DD60DC">
        <w:rPr>
          <w:rFonts w:ascii="Arial" w:hAnsi="Arial" w:cs="Arial"/>
          <w:i/>
          <w:iCs/>
          <w:sz w:val="18"/>
          <w:szCs w:val="18"/>
        </w:rPr>
        <w:t>TLV’s</w:t>
      </w:r>
      <w:proofErr w:type="spellEnd"/>
      <w:r w:rsidR="007F58D1" w:rsidRPr="00DD60DC">
        <w:rPr>
          <w:rFonts w:ascii="Arial" w:hAnsi="Arial" w:cs="Arial"/>
          <w:i/>
          <w:iCs/>
          <w:sz w:val="18"/>
          <w:szCs w:val="18"/>
        </w:rPr>
        <w:t xml:space="preserve"> wél worden ingezet en de veel eerder afgegeven </w:t>
      </w:r>
      <w:proofErr w:type="spellStart"/>
      <w:r w:rsidR="007F58D1" w:rsidRPr="00DD60DC">
        <w:rPr>
          <w:rFonts w:ascii="Arial" w:hAnsi="Arial" w:cs="Arial"/>
          <w:i/>
          <w:iCs/>
          <w:sz w:val="18"/>
          <w:szCs w:val="18"/>
        </w:rPr>
        <w:t>TLV’s</w:t>
      </w:r>
      <w:proofErr w:type="spellEnd"/>
      <w:r w:rsidR="007F58D1" w:rsidRPr="00DD60DC">
        <w:rPr>
          <w:rFonts w:ascii="Arial" w:hAnsi="Arial" w:cs="Arial"/>
          <w:i/>
          <w:iCs/>
          <w:sz w:val="18"/>
          <w:szCs w:val="18"/>
        </w:rPr>
        <w:t xml:space="preserve"> niet vanwege uitstroom naar bv. MBO of HBO.</w:t>
      </w:r>
    </w:p>
    <w:p w14:paraId="1915B0C0" w14:textId="2D109EF0" w:rsidR="00AB283F" w:rsidRDefault="00AB283F" w:rsidP="00193347">
      <w:pPr>
        <w:spacing w:line="240" w:lineRule="auto"/>
        <w:rPr>
          <w:rFonts w:ascii="Arial" w:hAnsi="Arial" w:cs="Arial"/>
          <w:sz w:val="20"/>
          <w:szCs w:val="20"/>
        </w:rPr>
      </w:pPr>
    </w:p>
    <w:p w14:paraId="6BBD1639" w14:textId="4C34EA18" w:rsidR="00AB283F" w:rsidRPr="00DD60DC" w:rsidRDefault="00F97C40" w:rsidP="00193347">
      <w:pPr>
        <w:spacing w:line="240" w:lineRule="auto"/>
        <w:rPr>
          <w:rFonts w:ascii="Arial" w:hAnsi="Arial" w:cs="Arial"/>
          <w:i/>
          <w:iCs/>
          <w:sz w:val="18"/>
          <w:szCs w:val="18"/>
        </w:rPr>
      </w:pPr>
      <w:r w:rsidRPr="00DD60DC">
        <w:rPr>
          <w:rFonts w:ascii="Arial" w:hAnsi="Arial" w:cs="Arial"/>
          <w:i/>
          <w:iCs/>
          <w:sz w:val="18"/>
          <w:szCs w:val="18"/>
        </w:rPr>
        <w:t>Afbeelding 3: Arrangementen Kansrijk VO die mogelijk ingezet worden bij een TLV</w:t>
      </w:r>
    </w:p>
    <w:p w14:paraId="3A7B629B" w14:textId="52D16EAE" w:rsidR="00C21905" w:rsidRPr="00DD60DC" w:rsidRDefault="00C21905" w:rsidP="00193347">
      <w:pPr>
        <w:spacing w:line="240" w:lineRule="auto"/>
        <w:rPr>
          <w:rFonts w:ascii="Arial" w:hAnsi="Arial" w:cs="Arial"/>
          <w:sz w:val="18"/>
          <w:szCs w:val="18"/>
        </w:rPr>
      </w:pPr>
      <w:r w:rsidRPr="00DD60DC">
        <w:rPr>
          <w:rFonts w:ascii="Arial" w:hAnsi="Arial" w:cs="Arial"/>
          <w:noProof/>
          <w:sz w:val="18"/>
          <w:szCs w:val="18"/>
        </w:rPr>
        <w:drawing>
          <wp:inline distT="0" distB="0" distL="0" distR="0" wp14:anchorId="3EFCDDDF" wp14:editId="1584F207">
            <wp:extent cx="3937210" cy="2028115"/>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203" cy="2037899"/>
                    </a:xfrm>
                    <a:prstGeom prst="rect">
                      <a:avLst/>
                    </a:prstGeom>
                    <a:noFill/>
                    <a:ln>
                      <a:noFill/>
                    </a:ln>
                  </pic:spPr>
                </pic:pic>
              </a:graphicData>
            </a:graphic>
          </wp:inline>
        </w:drawing>
      </w:r>
    </w:p>
    <w:p w14:paraId="6B1A24A3" w14:textId="77777777" w:rsidR="005E3439" w:rsidRPr="00DD60DC" w:rsidRDefault="00CA30BC" w:rsidP="00AC6D37">
      <w:pPr>
        <w:spacing w:after="0" w:line="240" w:lineRule="auto"/>
        <w:rPr>
          <w:rFonts w:ascii="Arial" w:hAnsi="Arial" w:cs="Arial"/>
          <w:i/>
          <w:iCs/>
          <w:sz w:val="18"/>
          <w:szCs w:val="18"/>
        </w:rPr>
      </w:pPr>
      <w:r w:rsidRPr="00DD60DC">
        <w:rPr>
          <w:rFonts w:ascii="Arial" w:hAnsi="Arial" w:cs="Arial"/>
          <w:i/>
          <w:iCs/>
          <w:sz w:val="18"/>
          <w:szCs w:val="18"/>
        </w:rPr>
        <w:t xml:space="preserve">Toelichting: </w:t>
      </w:r>
      <w:r w:rsidR="009F3DA3" w:rsidRPr="00DD60DC">
        <w:rPr>
          <w:rFonts w:ascii="Arial" w:hAnsi="Arial" w:cs="Arial"/>
          <w:i/>
          <w:iCs/>
          <w:sz w:val="18"/>
          <w:szCs w:val="18"/>
        </w:rPr>
        <w:t xml:space="preserve">Deze tabel laat het aantal arrangementen Kansrijk VO zien voor leerlingen die starten op regulier VO. </w:t>
      </w:r>
    </w:p>
    <w:p w14:paraId="16ABBDBF" w14:textId="4D85F2AA" w:rsidR="00404314" w:rsidRPr="00DD60DC" w:rsidRDefault="00305871" w:rsidP="00AC6D37">
      <w:pPr>
        <w:spacing w:after="0" w:line="240" w:lineRule="auto"/>
        <w:rPr>
          <w:rFonts w:ascii="Arial" w:hAnsi="Arial" w:cs="Arial"/>
          <w:i/>
          <w:iCs/>
          <w:sz w:val="18"/>
          <w:szCs w:val="18"/>
        </w:rPr>
      </w:pPr>
      <w:r w:rsidRPr="00DD60DC">
        <w:rPr>
          <w:rFonts w:ascii="Arial" w:hAnsi="Arial" w:cs="Arial"/>
          <w:i/>
          <w:iCs/>
          <w:sz w:val="18"/>
          <w:szCs w:val="18"/>
        </w:rPr>
        <w:t>Mocht later een verwijzing naar VSO nodig zijn</w:t>
      </w:r>
      <w:r w:rsidR="009F3DA3" w:rsidRPr="00DD60DC">
        <w:rPr>
          <w:rFonts w:ascii="Arial" w:hAnsi="Arial" w:cs="Arial"/>
          <w:i/>
          <w:iCs/>
          <w:sz w:val="18"/>
          <w:szCs w:val="18"/>
        </w:rPr>
        <w:t xml:space="preserve"> dan kan er een TLV worden aangevraagd en het arrangement Kansrijk VO worden ingezet. </w:t>
      </w:r>
      <w:r w:rsidR="00EB77E6" w:rsidRPr="00DD60DC">
        <w:rPr>
          <w:rFonts w:ascii="Arial" w:hAnsi="Arial" w:cs="Arial"/>
          <w:i/>
          <w:iCs/>
          <w:sz w:val="18"/>
          <w:szCs w:val="18"/>
        </w:rPr>
        <w:t xml:space="preserve">Voorheen werd </w:t>
      </w:r>
      <w:r w:rsidRPr="00DD60DC">
        <w:rPr>
          <w:rFonts w:ascii="Arial" w:hAnsi="Arial" w:cs="Arial"/>
          <w:i/>
          <w:iCs/>
          <w:sz w:val="18"/>
          <w:szCs w:val="18"/>
        </w:rPr>
        <w:t xml:space="preserve">ook </w:t>
      </w:r>
      <w:r w:rsidR="00EB77E6" w:rsidRPr="00DD60DC">
        <w:rPr>
          <w:rFonts w:ascii="Arial" w:hAnsi="Arial" w:cs="Arial"/>
          <w:i/>
          <w:iCs/>
          <w:sz w:val="18"/>
          <w:szCs w:val="18"/>
        </w:rPr>
        <w:t xml:space="preserve">hiervoor de Regeling Verbijzondering </w:t>
      </w:r>
      <w:proofErr w:type="spellStart"/>
      <w:r w:rsidR="00EB77E6" w:rsidRPr="00DD60DC">
        <w:rPr>
          <w:rFonts w:ascii="Arial" w:hAnsi="Arial" w:cs="Arial"/>
          <w:i/>
          <w:iCs/>
          <w:sz w:val="18"/>
          <w:szCs w:val="18"/>
        </w:rPr>
        <w:t>Onderinstroom</w:t>
      </w:r>
      <w:proofErr w:type="spellEnd"/>
      <w:r w:rsidR="00EB77E6" w:rsidRPr="00DD60DC">
        <w:rPr>
          <w:rFonts w:ascii="Arial" w:hAnsi="Arial" w:cs="Arial"/>
          <w:i/>
          <w:iCs/>
          <w:sz w:val="18"/>
          <w:szCs w:val="18"/>
        </w:rPr>
        <w:t xml:space="preserve"> ingezet. </w:t>
      </w:r>
      <w:r w:rsidR="00145398" w:rsidRPr="00DD60DC">
        <w:rPr>
          <w:rFonts w:ascii="Arial" w:hAnsi="Arial" w:cs="Arial"/>
          <w:i/>
          <w:iCs/>
          <w:sz w:val="18"/>
          <w:szCs w:val="18"/>
        </w:rPr>
        <w:t>De afgegeven arrangementen</w:t>
      </w:r>
      <w:r w:rsidR="00064050" w:rsidRPr="00DD60DC">
        <w:rPr>
          <w:rFonts w:ascii="Arial" w:hAnsi="Arial" w:cs="Arial"/>
          <w:i/>
          <w:iCs/>
          <w:sz w:val="18"/>
          <w:szCs w:val="18"/>
        </w:rPr>
        <w:t xml:space="preserve"> t.o.v. het aantal </w:t>
      </w:r>
      <w:proofErr w:type="spellStart"/>
      <w:r w:rsidR="00064050" w:rsidRPr="00DD60DC">
        <w:rPr>
          <w:rFonts w:ascii="Arial" w:hAnsi="Arial" w:cs="Arial"/>
          <w:i/>
          <w:iCs/>
          <w:sz w:val="18"/>
          <w:szCs w:val="18"/>
        </w:rPr>
        <w:t>TLV’s</w:t>
      </w:r>
      <w:proofErr w:type="spellEnd"/>
      <w:r w:rsidR="00064050" w:rsidRPr="00DD60DC">
        <w:rPr>
          <w:rFonts w:ascii="Arial" w:hAnsi="Arial" w:cs="Arial"/>
          <w:i/>
          <w:iCs/>
          <w:sz w:val="18"/>
          <w:szCs w:val="18"/>
        </w:rPr>
        <w:t xml:space="preserve"> dat daadwerkelijk wordt ingezet is relatief laag: zo’n 5%</w:t>
      </w:r>
      <w:r w:rsidR="005E3439" w:rsidRPr="00DD60DC">
        <w:rPr>
          <w:rFonts w:ascii="Arial" w:hAnsi="Arial" w:cs="Arial"/>
          <w:i/>
          <w:iCs/>
          <w:sz w:val="18"/>
          <w:szCs w:val="18"/>
        </w:rPr>
        <w:t xml:space="preserve"> van deze regeling.</w:t>
      </w:r>
      <w:r w:rsidR="00CD0AE6" w:rsidRPr="00DD60DC">
        <w:rPr>
          <w:rFonts w:ascii="Arial" w:hAnsi="Arial" w:cs="Arial"/>
          <w:i/>
          <w:iCs/>
          <w:sz w:val="18"/>
          <w:szCs w:val="18"/>
        </w:rPr>
        <w:t xml:space="preserve"> </w:t>
      </w:r>
    </w:p>
    <w:p w14:paraId="26BB3881" w14:textId="7773710C" w:rsidR="00416E28" w:rsidRPr="00A41E6E" w:rsidRDefault="00416E28" w:rsidP="00AC6D37">
      <w:pPr>
        <w:spacing w:after="0" w:line="240" w:lineRule="auto"/>
        <w:rPr>
          <w:rFonts w:ascii="Arial" w:hAnsi="Arial" w:cs="Arial"/>
          <w:i/>
          <w:iCs/>
          <w:sz w:val="20"/>
          <w:szCs w:val="20"/>
        </w:rPr>
      </w:pPr>
    </w:p>
    <w:p w14:paraId="6E7C3793" w14:textId="77777777" w:rsidR="00955E6A" w:rsidRPr="00CF1256" w:rsidRDefault="00955E6A" w:rsidP="00AC6D37">
      <w:pPr>
        <w:spacing w:after="0" w:line="240" w:lineRule="auto"/>
        <w:rPr>
          <w:sz w:val="20"/>
          <w:szCs w:val="20"/>
        </w:rPr>
      </w:pPr>
    </w:p>
    <w:p w14:paraId="134B219B" w14:textId="0794E623" w:rsidR="009F2A58" w:rsidRPr="009F2A58" w:rsidRDefault="009F2A58" w:rsidP="00193347">
      <w:pPr>
        <w:spacing w:after="0" w:line="240" w:lineRule="auto"/>
        <w:rPr>
          <w:rFonts w:ascii="Arial" w:eastAsia="Calibri" w:hAnsi="Arial" w:cs="Times New Roman"/>
          <w:b/>
          <w:lang w:eastAsia="nl-NL"/>
        </w:rPr>
      </w:pPr>
      <w:r>
        <w:rPr>
          <w:rFonts w:ascii="Arial" w:eastAsia="Calibri" w:hAnsi="Arial" w:cs="Times New Roman"/>
          <w:b/>
          <w:lang w:eastAsia="nl-NL"/>
        </w:rPr>
        <w:t>4.2 Regelingen.</w:t>
      </w:r>
    </w:p>
    <w:p w14:paraId="3746C453" w14:textId="77777777" w:rsidR="00955E6A" w:rsidRPr="00955E6A" w:rsidRDefault="00955E6A" w:rsidP="00193347">
      <w:pPr>
        <w:spacing w:after="0" w:line="240" w:lineRule="auto"/>
        <w:rPr>
          <w:rFonts w:ascii="Arial" w:eastAsia="Calibri" w:hAnsi="Arial" w:cs="Times New Roman"/>
          <w:sz w:val="18"/>
          <w:szCs w:val="24"/>
          <w:lang w:eastAsia="nl-NL"/>
        </w:rPr>
      </w:pPr>
    </w:p>
    <w:p w14:paraId="30E67826" w14:textId="77777777" w:rsidR="00955E6A" w:rsidRPr="00955E6A" w:rsidRDefault="00955E6A" w:rsidP="00193347">
      <w:pPr>
        <w:spacing w:after="0" w:line="240" w:lineRule="auto"/>
        <w:rPr>
          <w:rFonts w:ascii="Arial" w:eastAsia="Calibri" w:hAnsi="Arial" w:cs="Times New Roman"/>
          <w:sz w:val="16"/>
          <w:szCs w:val="24"/>
          <w:lang w:eastAsia="nl-NL"/>
        </w:rPr>
      </w:pPr>
      <w:r w:rsidRPr="00955E6A">
        <w:rPr>
          <w:rFonts w:ascii="Arial" w:eastAsia="Calibri" w:hAnsi="Arial" w:cs="Times New Roman"/>
          <w:sz w:val="16"/>
          <w:szCs w:val="24"/>
          <w:lang w:eastAsia="nl-NL"/>
        </w:rPr>
        <w:t>NB. Wijziging 26 maart 2020: deadline aanvraagdatum Kansrijk VO verlengd.</w:t>
      </w:r>
    </w:p>
    <w:p w14:paraId="149C1509" w14:textId="77777777" w:rsidR="00955E6A" w:rsidRPr="00955E6A" w:rsidRDefault="00955E6A" w:rsidP="00193347">
      <w:pPr>
        <w:pBdr>
          <w:bottom w:val="single" w:sz="6" w:space="1" w:color="auto"/>
        </w:pBdr>
        <w:spacing w:after="0" w:line="240" w:lineRule="auto"/>
        <w:rPr>
          <w:rFonts w:ascii="Arial" w:eastAsia="Calibri" w:hAnsi="Arial" w:cs="Times New Roman"/>
          <w:sz w:val="18"/>
          <w:szCs w:val="24"/>
          <w:lang w:eastAsia="nl-NL"/>
        </w:rPr>
      </w:pPr>
    </w:p>
    <w:p w14:paraId="42DFBBD5" w14:textId="77777777" w:rsidR="00955E6A" w:rsidRPr="00955E6A" w:rsidRDefault="00955E6A" w:rsidP="00193347">
      <w:pPr>
        <w:spacing w:after="0" w:line="240" w:lineRule="auto"/>
        <w:rPr>
          <w:rFonts w:ascii="Arial" w:eastAsia="Calibri" w:hAnsi="Arial" w:cs="Times New Roman"/>
          <w:sz w:val="18"/>
          <w:szCs w:val="24"/>
          <w:lang w:eastAsia="nl-NL"/>
        </w:rPr>
      </w:pPr>
    </w:p>
    <w:p w14:paraId="1C35B1BF" w14:textId="77777777" w:rsidR="00955E6A" w:rsidRPr="00955E6A" w:rsidRDefault="00955E6A" w:rsidP="00193347">
      <w:pPr>
        <w:spacing w:after="0" w:line="240" w:lineRule="auto"/>
        <w:rPr>
          <w:rFonts w:ascii="Arial" w:eastAsia="Calibri" w:hAnsi="Arial" w:cs="Times New Roman"/>
          <w:sz w:val="18"/>
          <w:szCs w:val="24"/>
          <w:lang w:eastAsia="nl-NL"/>
        </w:rPr>
      </w:pPr>
      <w:r w:rsidRPr="00955E6A">
        <w:rPr>
          <w:rFonts w:ascii="Arial" w:eastAsia="Calibri" w:hAnsi="Arial" w:cs="Times New Roman"/>
          <w:sz w:val="18"/>
          <w:szCs w:val="24"/>
          <w:lang w:eastAsia="nl-NL"/>
        </w:rPr>
        <w:t>In deze notitie komen de volgende regelingen aan de orde:</w:t>
      </w:r>
    </w:p>
    <w:p w14:paraId="52F0BE48" w14:textId="77777777" w:rsidR="00955E6A" w:rsidRPr="00955E6A" w:rsidRDefault="00955E6A" w:rsidP="00193347">
      <w:pPr>
        <w:numPr>
          <w:ilvl w:val="0"/>
          <w:numId w:val="4"/>
        </w:numPr>
        <w:spacing w:after="0" w:line="240" w:lineRule="auto"/>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TLV Hardheidsclausule</w:t>
      </w:r>
    </w:p>
    <w:p w14:paraId="78C0BE73" w14:textId="77777777" w:rsidR="00955E6A" w:rsidRPr="00955E6A" w:rsidRDefault="00955E6A" w:rsidP="00193347">
      <w:pPr>
        <w:numPr>
          <w:ilvl w:val="0"/>
          <w:numId w:val="4"/>
        </w:numPr>
        <w:spacing w:after="0" w:line="240" w:lineRule="auto"/>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TLV met Regeling Zorgplicht VO</w:t>
      </w:r>
    </w:p>
    <w:p w14:paraId="15572A01" w14:textId="77777777" w:rsidR="00955E6A" w:rsidRPr="00955E6A" w:rsidRDefault="00955E6A" w:rsidP="00193347">
      <w:pPr>
        <w:numPr>
          <w:ilvl w:val="0"/>
          <w:numId w:val="4"/>
        </w:numPr>
        <w:spacing w:after="0" w:line="240" w:lineRule="auto"/>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Arrangement Kansrijk VO</w:t>
      </w:r>
    </w:p>
    <w:p w14:paraId="4BF33550" w14:textId="77777777" w:rsidR="00955E6A" w:rsidRPr="00955E6A" w:rsidRDefault="00955E6A" w:rsidP="00193347">
      <w:pPr>
        <w:numPr>
          <w:ilvl w:val="0"/>
          <w:numId w:val="4"/>
        </w:numPr>
        <w:spacing w:after="0" w:line="240" w:lineRule="auto"/>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Arrangement Terugplaatsingsregeling</w:t>
      </w:r>
    </w:p>
    <w:p w14:paraId="4C512CCE" w14:textId="77777777" w:rsidR="00955E6A" w:rsidRPr="00955E6A" w:rsidRDefault="00955E6A" w:rsidP="00193347">
      <w:pPr>
        <w:pBdr>
          <w:bottom w:val="single" w:sz="6" w:space="1" w:color="auto"/>
        </w:pBdr>
        <w:spacing w:after="0" w:line="240" w:lineRule="auto"/>
        <w:rPr>
          <w:rFonts w:ascii="Arial" w:eastAsia="Calibri" w:hAnsi="Arial" w:cs="Times New Roman"/>
          <w:sz w:val="18"/>
          <w:szCs w:val="24"/>
          <w:lang w:eastAsia="nl-NL"/>
        </w:rPr>
      </w:pPr>
    </w:p>
    <w:p w14:paraId="6130C682" w14:textId="77777777" w:rsidR="00955E6A" w:rsidRPr="00955E6A" w:rsidRDefault="00955E6A" w:rsidP="00193347">
      <w:pPr>
        <w:spacing w:after="0" w:line="240" w:lineRule="auto"/>
        <w:rPr>
          <w:rFonts w:ascii="Arial" w:eastAsia="Calibri" w:hAnsi="Arial" w:cs="Times New Roman"/>
          <w:sz w:val="18"/>
          <w:szCs w:val="24"/>
          <w:lang w:eastAsia="nl-NL"/>
        </w:rPr>
      </w:pPr>
    </w:p>
    <w:p w14:paraId="273C43BE" w14:textId="77777777" w:rsidR="00955E6A" w:rsidRPr="00955E6A" w:rsidRDefault="00955E6A" w:rsidP="00193347">
      <w:pPr>
        <w:spacing w:after="0" w:line="240" w:lineRule="auto"/>
        <w:rPr>
          <w:rFonts w:ascii="Arial" w:eastAsia="Calibri" w:hAnsi="Arial" w:cs="Times New Roman"/>
          <w:sz w:val="18"/>
          <w:szCs w:val="24"/>
          <w:lang w:eastAsia="nl-NL"/>
        </w:rPr>
      </w:pPr>
    </w:p>
    <w:p w14:paraId="4DFF93AF" w14:textId="77777777" w:rsidR="00955E6A" w:rsidRPr="00955E6A" w:rsidRDefault="00955E6A" w:rsidP="00193347">
      <w:pPr>
        <w:spacing w:after="0" w:line="240" w:lineRule="auto"/>
        <w:rPr>
          <w:rFonts w:ascii="Arial" w:eastAsia="Calibri" w:hAnsi="Arial" w:cs="Times New Roman"/>
          <w:b/>
          <w:sz w:val="18"/>
          <w:szCs w:val="24"/>
          <w:lang w:eastAsia="nl-NL"/>
        </w:rPr>
      </w:pPr>
      <w:r w:rsidRPr="00955E6A">
        <w:rPr>
          <w:rFonts w:ascii="Arial" w:eastAsia="Calibri" w:hAnsi="Arial" w:cs="Times New Roman"/>
          <w:b/>
          <w:sz w:val="18"/>
          <w:szCs w:val="24"/>
          <w:lang w:eastAsia="nl-NL"/>
        </w:rPr>
        <w:t>Aanleiding</w:t>
      </w:r>
    </w:p>
    <w:p w14:paraId="60D17B3C" w14:textId="77777777" w:rsidR="00955E6A" w:rsidRPr="00955E6A" w:rsidRDefault="00955E6A" w:rsidP="00193347">
      <w:pPr>
        <w:spacing w:after="0" w:line="240" w:lineRule="auto"/>
        <w:rPr>
          <w:rFonts w:ascii="Arial" w:eastAsia="Calibri" w:hAnsi="Arial" w:cs="Times New Roman"/>
          <w:sz w:val="18"/>
          <w:szCs w:val="24"/>
          <w:lang w:eastAsia="nl-NL"/>
        </w:rPr>
      </w:pPr>
      <w:r w:rsidRPr="00955E6A">
        <w:rPr>
          <w:rFonts w:ascii="Arial" w:eastAsia="Calibri" w:hAnsi="Arial" w:cs="Times New Roman"/>
          <w:sz w:val="18"/>
          <w:szCs w:val="24"/>
          <w:lang w:eastAsia="nl-NL"/>
        </w:rPr>
        <w:t xml:space="preserve">In november 2016 is het overzicht Regelingen bij </w:t>
      </w:r>
      <w:proofErr w:type="spellStart"/>
      <w:r w:rsidRPr="00955E6A">
        <w:rPr>
          <w:rFonts w:ascii="Arial" w:eastAsia="Calibri" w:hAnsi="Arial" w:cs="Times New Roman"/>
          <w:sz w:val="18"/>
          <w:szCs w:val="24"/>
          <w:lang w:eastAsia="nl-NL"/>
        </w:rPr>
        <w:t>TLV’s</w:t>
      </w:r>
      <w:proofErr w:type="spellEnd"/>
      <w:r w:rsidRPr="00955E6A">
        <w:rPr>
          <w:rFonts w:ascii="Arial" w:eastAsia="Calibri" w:hAnsi="Arial" w:cs="Times New Roman"/>
          <w:sz w:val="18"/>
          <w:szCs w:val="24"/>
          <w:lang w:eastAsia="nl-NL"/>
        </w:rPr>
        <w:t xml:space="preserve"> verspreid. Inmiddels zijn de regelingen aangepast; de term en regeling verbijzondering </w:t>
      </w:r>
      <w:proofErr w:type="spellStart"/>
      <w:r w:rsidRPr="00955E6A">
        <w:rPr>
          <w:rFonts w:ascii="Arial" w:eastAsia="Calibri" w:hAnsi="Arial" w:cs="Times New Roman"/>
          <w:sz w:val="18"/>
          <w:szCs w:val="24"/>
          <w:lang w:eastAsia="nl-NL"/>
        </w:rPr>
        <w:t>onderinstroom</w:t>
      </w:r>
      <w:proofErr w:type="spellEnd"/>
      <w:r w:rsidRPr="00955E6A">
        <w:rPr>
          <w:rFonts w:ascii="Arial" w:eastAsia="Calibri" w:hAnsi="Arial" w:cs="Times New Roman"/>
          <w:sz w:val="18"/>
          <w:szCs w:val="24"/>
          <w:lang w:eastAsia="nl-NL"/>
        </w:rPr>
        <w:t xml:space="preserve"> gaf o.a. teveel verwarring. Deze vereenvoudigde regelingen gelden met terugwerkende kracht vanaf 1 augustus 2019.  De notitie uit november 2016 komt hiermee te vervallen.</w:t>
      </w:r>
    </w:p>
    <w:p w14:paraId="5F71A4C1" w14:textId="77777777" w:rsidR="00955E6A" w:rsidRPr="00955E6A" w:rsidRDefault="00955E6A" w:rsidP="00193347">
      <w:pPr>
        <w:spacing w:after="0" w:line="240" w:lineRule="auto"/>
        <w:rPr>
          <w:rFonts w:ascii="Arial" w:eastAsia="Calibri" w:hAnsi="Arial" w:cs="Times New Roman"/>
          <w:sz w:val="18"/>
          <w:szCs w:val="24"/>
          <w:lang w:eastAsia="nl-NL"/>
        </w:rPr>
      </w:pPr>
      <w:r w:rsidRPr="00955E6A">
        <w:rPr>
          <w:rFonts w:ascii="Arial" w:eastAsia="Calibri" w:hAnsi="Arial" w:cs="Times New Roman"/>
          <w:sz w:val="18"/>
          <w:szCs w:val="24"/>
          <w:lang w:eastAsia="nl-NL"/>
        </w:rPr>
        <w:t>NB. Alle toegekende regelingen vallen onder het solidariteitsstelsel en worden niet doorberekend aan scholen.</w:t>
      </w:r>
    </w:p>
    <w:p w14:paraId="25CA78E6" w14:textId="77777777" w:rsidR="00955E6A" w:rsidRPr="00955E6A" w:rsidRDefault="00955E6A" w:rsidP="00193347">
      <w:pPr>
        <w:spacing w:after="0" w:line="240" w:lineRule="auto"/>
        <w:rPr>
          <w:rFonts w:ascii="Arial" w:eastAsia="Calibri" w:hAnsi="Arial" w:cs="Times New Roman"/>
          <w:sz w:val="18"/>
          <w:szCs w:val="24"/>
          <w:lang w:eastAsia="nl-NL"/>
        </w:rPr>
      </w:pPr>
    </w:p>
    <w:p w14:paraId="638CE1E6" w14:textId="77777777" w:rsidR="00955E6A" w:rsidRPr="00955E6A" w:rsidRDefault="00955E6A" w:rsidP="00193347">
      <w:pPr>
        <w:spacing w:after="0" w:line="240" w:lineRule="auto"/>
        <w:rPr>
          <w:rFonts w:ascii="Arial" w:eastAsia="Calibri" w:hAnsi="Arial" w:cs="Times New Roman"/>
          <w:b/>
          <w:sz w:val="18"/>
          <w:szCs w:val="24"/>
          <w:lang w:eastAsia="nl-NL"/>
        </w:rPr>
      </w:pPr>
      <w:r w:rsidRPr="00955E6A">
        <w:rPr>
          <w:rFonts w:ascii="Arial" w:eastAsia="Calibri" w:hAnsi="Arial" w:cs="Times New Roman"/>
          <w:b/>
          <w:sz w:val="18"/>
          <w:szCs w:val="24"/>
          <w:lang w:eastAsia="nl-NL"/>
        </w:rPr>
        <w:t>Verschil tussen TLV en Arrangement</w:t>
      </w:r>
    </w:p>
    <w:p w14:paraId="2EC3264C" w14:textId="77777777" w:rsidR="00955E6A" w:rsidRPr="00955E6A" w:rsidRDefault="00955E6A" w:rsidP="00193347">
      <w:pPr>
        <w:spacing w:after="0" w:line="240" w:lineRule="auto"/>
        <w:rPr>
          <w:rFonts w:ascii="Arial" w:eastAsia="Calibri" w:hAnsi="Arial" w:cs="Times New Roman"/>
          <w:sz w:val="18"/>
          <w:szCs w:val="24"/>
          <w:lang w:eastAsia="nl-NL"/>
        </w:rPr>
      </w:pPr>
      <w:r w:rsidRPr="00955E6A">
        <w:rPr>
          <w:rFonts w:ascii="Arial" w:eastAsia="Calibri" w:hAnsi="Arial" w:cs="Times New Roman"/>
          <w:sz w:val="18"/>
          <w:szCs w:val="24"/>
          <w:lang w:eastAsia="nl-NL"/>
        </w:rPr>
        <w:lastRenderedPageBreak/>
        <w:t xml:space="preserve">In </w:t>
      </w:r>
      <w:proofErr w:type="spellStart"/>
      <w:r w:rsidRPr="00955E6A">
        <w:rPr>
          <w:rFonts w:ascii="Arial" w:eastAsia="Calibri" w:hAnsi="Arial" w:cs="Times New Roman"/>
          <w:sz w:val="18"/>
          <w:szCs w:val="24"/>
          <w:lang w:eastAsia="nl-NL"/>
        </w:rPr>
        <w:t>Kindkans</w:t>
      </w:r>
      <w:proofErr w:type="spellEnd"/>
      <w:r w:rsidRPr="00955E6A">
        <w:rPr>
          <w:rFonts w:ascii="Arial" w:eastAsia="Calibri" w:hAnsi="Arial" w:cs="Times New Roman"/>
          <w:sz w:val="18"/>
          <w:szCs w:val="24"/>
          <w:lang w:eastAsia="nl-NL"/>
        </w:rPr>
        <w:t xml:space="preserve"> wordt er verschil gemaakt tussen een TLV en een Arrangement. </w:t>
      </w:r>
    </w:p>
    <w:p w14:paraId="0FA1011D" w14:textId="77777777" w:rsidR="00955E6A" w:rsidRPr="00955E6A" w:rsidRDefault="00955E6A" w:rsidP="00193347">
      <w:pPr>
        <w:numPr>
          <w:ilvl w:val="0"/>
          <w:numId w:val="3"/>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 xml:space="preserve">Indien een TLV wordt afgegeven, ontvangen zij de status </w:t>
      </w:r>
      <w:r w:rsidRPr="00955E6A">
        <w:rPr>
          <w:rFonts w:ascii="Arial" w:eastAsia="Times New Roman" w:hAnsi="Arial" w:cs="Times New Roman"/>
          <w:i/>
          <w:sz w:val="18"/>
          <w:szCs w:val="24"/>
          <w:lang w:eastAsia="nl-NL"/>
        </w:rPr>
        <w:t>TLV afgegeven</w:t>
      </w:r>
      <w:r w:rsidRPr="00955E6A">
        <w:rPr>
          <w:rFonts w:ascii="Arial" w:eastAsia="Times New Roman" w:hAnsi="Arial" w:cs="Times New Roman"/>
          <w:sz w:val="18"/>
          <w:szCs w:val="24"/>
          <w:lang w:eastAsia="nl-NL"/>
        </w:rPr>
        <w:t xml:space="preserve"> en is de TLV zichtbaar in het tabblad </w:t>
      </w:r>
      <w:r w:rsidRPr="00955E6A">
        <w:rPr>
          <w:rFonts w:ascii="Arial" w:eastAsia="Times New Roman" w:hAnsi="Arial" w:cs="Times New Roman"/>
          <w:i/>
          <w:sz w:val="18"/>
          <w:szCs w:val="24"/>
          <w:lang w:eastAsia="nl-NL"/>
        </w:rPr>
        <w:t>TLV</w:t>
      </w:r>
      <w:r w:rsidRPr="00955E6A">
        <w:rPr>
          <w:rFonts w:ascii="Arial" w:eastAsia="Times New Roman" w:hAnsi="Arial" w:cs="Times New Roman"/>
          <w:sz w:val="18"/>
          <w:szCs w:val="24"/>
          <w:lang w:eastAsia="nl-NL"/>
        </w:rPr>
        <w:t xml:space="preserve">. </w:t>
      </w:r>
    </w:p>
    <w:p w14:paraId="2EB45E4C" w14:textId="77777777" w:rsidR="00955E6A" w:rsidRPr="00955E6A" w:rsidRDefault="00955E6A" w:rsidP="00193347">
      <w:pPr>
        <w:numPr>
          <w:ilvl w:val="0"/>
          <w:numId w:val="3"/>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 xml:space="preserve">Arrangementen die je aanvraagt zijn te zien onder het tabblad </w:t>
      </w:r>
      <w:r w:rsidRPr="00955E6A">
        <w:rPr>
          <w:rFonts w:ascii="Arial" w:eastAsia="Times New Roman" w:hAnsi="Arial" w:cs="Times New Roman"/>
          <w:i/>
          <w:sz w:val="18"/>
          <w:szCs w:val="24"/>
          <w:lang w:eastAsia="nl-NL"/>
        </w:rPr>
        <w:t>Aanpak</w:t>
      </w:r>
      <w:r w:rsidRPr="00955E6A">
        <w:rPr>
          <w:rFonts w:ascii="Arial" w:eastAsia="Times New Roman" w:hAnsi="Arial" w:cs="Times New Roman"/>
          <w:sz w:val="18"/>
          <w:szCs w:val="24"/>
          <w:lang w:eastAsia="nl-NL"/>
        </w:rPr>
        <w:t xml:space="preserve">, indien afgegeven ontvangen zij de status </w:t>
      </w:r>
      <w:r w:rsidRPr="00955E6A">
        <w:rPr>
          <w:rFonts w:ascii="Arial" w:eastAsia="Times New Roman" w:hAnsi="Arial" w:cs="Times New Roman"/>
          <w:i/>
          <w:sz w:val="18"/>
          <w:szCs w:val="24"/>
          <w:lang w:eastAsia="nl-NL"/>
        </w:rPr>
        <w:t>Gearrangeerd</w:t>
      </w:r>
      <w:r w:rsidRPr="00955E6A">
        <w:rPr>
          <w:rFonts w:ascii="Arial" w:eastAsia="Times New Roman" w:hAnsi="Arial" w:cs="Times New Roman"/>
          <w:sz w:val="18"/>
          <w:szCs w:val="24"/>
          <w:lang w:eastAsia="nl-NL"/>
        </w:rPr>
        <w:t xml:space="preserve"> en is dit document te vinden onder het tabblad </w:t>
      </w:r>
      <w:r w:rsidRPr="00955E6A">
        <w:rPr>
          <w:rFonts w:ascii="Arial" w:eastAsia="Times New Roman" w:hAnsi="Arial" w:cs="Times New Roman"/>
          <w:i/>
          <w:sz w:val="18"/>
          <w:szCs w:val="24"/>
          <w:lang w:eastAsia="nl-NL"/>
        </w:rPr>
        <w:t>Aanpak</w:t>
      </w:r>
      <w:r w:rsidRPr="00955E6A">
        <w:rPr>
          <w:rFonts w:ascii="Arial" w:eastAsia="Times New Roman" w:hAnsi="Arial" w:cs="Times New Roman"/>
          <w:sz w:val="18"/>
          <w:szCs w:val="24"/>
          <w:lang w:eastAsia="nl-NL"/>
        </w:rPr>
        <w:t>.</w:t>
      </w:r>
    </w:p>
    <w:p w14:paraId="58925C41" w14:textId="77777777" w:rsidR="00955E6A" w:rsidRPr="00955E6A" w:rsidRDefault="00955E6A" w:rsidP="00193347">
      <w:pPr>
        <w:spacing w:after="0" w:line="240" w:lineRule="auto"/>
        <w:rPr>
          <w:rFonts w:ascii="Arial" w:eastAsia="Calibri" w:hAnsi="Arial" w:cs="Times New Roman"/>
          <w:sz w:val="18"/>
          <w:szCs w:val="24"/>
          <w:lang w:eastAsia="nl-NL"/>
        </w:rPr>
      </w:pPr>
    </w:p>
    <w:p w14:paraId="0DE5F163" w14:textId="77777777" w:rsidR="00955E6A" w:rsidRPr="00955E6A" w:rsidRDefault="00955E6A" w:rsidP="00193347">
      <w:pPr>
        <w:spacing w:after="0" w:line="240" w:lineRule="auto"/>
        <w:rPr>
          <w:rFonts w:ascii="Arial" w:eastAsia="Calibri" w:hAnsi="Arial" w:cs="Times New Roman"/>
          <w:sz w:val="18"/>
          <w:szCs w:val="24"/>
          <w:lang w:eastAsia="nl-NL"/>
        </w:rPr>
      </w:pPr>
    </w:p>
    <w:tbl>
      <w:tblPr>
        <w:tblStyle w:val="Tabelraster"/>
        <w:tblpPr w:leftFromText="141" w:rightFromText="141" w:vertAnchor="text" w:horzAnchor="margin" w:tblpY="-27"/>
        <w:tblW w:w="9634" w:type="dxa"/>
        <w:tblLook w:val="04A0" w:firstRow="1" w:lastRow="0" w:firstColumn="1" w:lastColumn="0" w:noHBand="0" w:noVBand="1"/>
      </w:tblPr>
      <w:tblGrid>
        <w:gridCol w:w="3539"/>
        <w:gridCol w:w="6095"/>
      </w:tblGrid>
      <w:tr w:rsidR="00955E6A" w:rsidRPr="00955E6A" w14:paraId="062D7FC7" w14:textId="77777777" w:rsidTr="00052EB1">
        <w:tc>
          <w:tcPr>
            <w:tcW w:w="9634" w:type="dxa"/>
            <w:gridSpan w:val="2"/>
            <w:shd w:val="clear" w:color="auto" w:fill="E7E6E6" w:themeFill="background2"/>
          </w:tcPr>
          <w:p w14:paraId="496A1828" w14:textId="77777777" w:rsidR="00955E6A" w:rsidRPr="00955E6A" w:rsidRDefault="00955E6A" w:rsidP="00193347">
            <w:pPr>
              <w:rPr>
                <w:rFonts w:ascii="Arial" w:hAnsi="Arial" w:cs="Arial"/>
                <w:b/>
                <w:lang w:eastAsia="nl-NL"/>
              </w:rPr>
            </w:pPr>
            <w:r w:rsidRPr="00955E6A">
              <w:rPr>
                <w:rFonts w:ascii="Arial" w:hAnsi="Arial" w:cs="Arial"/>
                <w:b/>
                <w:lang w:eastAsia="nl-NL"/>
              </w:rPr>
              <w:t xml:space="preserve">Titel: Hardheidsclausule (regeling solidariteitsprincipe) </w:t>
            </w:r>
          </w:p>
        </w:tc>
      </w:tr>
      <w:tr w:rsidR="00955E6A" w:rsidRPr="00955E6A" w14:paraId="2357117F" w14:textId="77777777" w:rsidTr="00052EB1">
        <w:tc>
          <w:tcPr>
            <w:tcW w:w="3539" w:type="dxa"/>
            <w:shd w:val="clear" w:color="auto" w:fill="E7E6E6" w:themeFill="background2"/>
          </w:tcPr>
          <w:p w14:paraId="1A8BAACB" w14:textId="77777777" w:rsidR="00955E6A" w:rsidRPr="00955E6A" w:rsidRDefault="00955E6A" w:rsidP="00193347">
            <w:pPr>
              <w:rPr>
                <w:rFonts w:ascii="Arial" w:hAnsi="Arial" w:cs="Arial"/>
                <w:lang w:eastAsia="nl-NL"/>
              </w:rPr>
            </w:pPr>
            <w:r w:rsidRPr="00955E6A">
              <w:rPr>
                <w:rFonts w:ascii="Arial" w:hAnsi="Arial" w:cs="Arial"/>
                <w:lang w:eastAsia="nl-NL"/>
              </w:rPr>
              <w:t>Voor welke leerlingen bedoeld?</w:t>
            </w:r>
          </w:p>
          <w:p w14:paraId="7B23FBBE" w14:textId="77777777" w:rsidR="00955E6A" w:rsidRPr="00955E6A" w:rsidRDefault="00955E6A" w:rsidP="00193347">
            <w:pPr>
              <w:rPr>
                <w:rFonts w:ascii="Arial" w:hAnsi="Arial" w:cs="Arial"/>
                <w:lang w:eastAsia="nl-NL"/>
              </w:rPr>
            </w:pPr>
          </w:p>
          <w:p w14:paraId="2E7DAB99" w14:textId="77777777" w:rsidR="00955E6A" w:rsidRPr="00955E6A" w:rsidRDefault="00955E6A" w:rsidP="00193347">
            <w:pPr>
              <w:rPr>
                <w:rFonts w:ascii="Arial" w:hAnsi="Arial" w:cs="Arial"/>
                <w:lang w:eastAsia="nl-NL"/>
              </w:rPr>
            </w:pPr>
          </w:p>
        </w:tc>
        <w:tc>
          <w:tcPr>
            <w:tcW w:w="6095" w:type="dxa"/>
            <w:shd w:val="clear" w:color="auto" w:fill="E7E6E6" w:themeFill="background2"/>
          </w:tcPr>
          <w:p w14:paraId="262CE4ED" w14:textId="77777777" w:rsidR="00955E6A" w:rsidRPr="00955E6A" w:rsidRDefault="00955E6A" w:rsidP="00193347">
            <w:pPr>
              <w:ind w:left="36"/>
              <w:rPr>
                <w:rFonts w:ascii="Arial" w:eastAsia="Times New Roman" w:hAnsi="Arial" w:cs="Arial"/>
                <w:lang w:eastAsia="nl-NL"/>
              </w:rPr>
            </w:pPr>
            <w:r w:rsidRPr="00955E6A">
              <w:rPr>
                <w:rFonts w:ascii="Arial" w:eastAsia="Times New Roman" w:hAnsi="Arial"/>
                <w:sz w:val="18"/>
                <w:szCs w:val="24"/>
                <w:lang w:eastAsia="nl-NL"/>
              </w:rPr>
              <w:t xml:space="preserve">Leerlingen die vanwege een ernstig trauma </w:t>
            </w:r>
            <w:proofErr w:type="spellStart"/>
            <w:r w:rsidRPr="00955E6A">
              <w:rPr>
                <w:rFonts w:ascii="Arial" w:eastAsia="Times New Roman" w:hAnsi="Arial"/>
                <w:sz w:val="18"/>
                <w:szCs w:val="24"/>
                <w:lang w:eastAsia="nl-NL"/>
              </w:rPr>
              <w:t>danwel</w:t>
            </w:r>
            <w:proofErr w:type="spellEnd"/>
            <w:r w:rsidRPr="00955E6A">
              <w:rPr>
                <w:rFonts w:ascii="Arial" w:eastAsia="Times New Roman" w:hAnsi="Arial"/>
                <w:sz w:val="18"/>
                <w:szCs w:val="24"/>
                <w:lang w:eastAsia="nl-NL"/>
              </w:rPr>
              <w:t xml:space="preserve"> zeer buitengewone omstandigheden (dus buiten invloed van de VO-school om) worden verwezen naar het VSO, worden de kosten betaald door het SWV. Beoordeling vindt plaats door de CT en de coördinator.</w:t>
            </w:r>
          </w:p>
        </w:tc>
      </w:tr>
      <w:tr w:rsidR="00955E6A" w:rsidRPr="00955E6A" w14:paraId="7AA10D7D" w14:textId="77777777" w:rsidTr="00052EB1">
        <w:tc>
          <w:tcPr>
            <w:tcW w:w="3539" w:type="dxa"/>
            <w:shd w:val="clear" w:color="auto" w:fill="E7E6E6" w:themeFill="background2"/>
          </w:tcPr>
          <w:p w14:paraId="5E46EDDB" w14:textId="77777777" w:rsidR="00955E6A" w:rsidRPr="00955E6A" w:rsidRDefault="00955E6A" w:rsidP="00193347">
            <w:pPr>
              <w:rPr>
                <w:rFonts w:ascii="Arial" w:hAnsi="Arial" w:cs="Arial"/>
                <w:lang w:eastAsia="nl-NL"/>
              </w:rPr>
            </w:pPr>
            <w:r w:rsidRPr="00955E6A">
              <w:rPr>
                <w:rFonts w:ascii="Arial" w:hAnsi="Arial" w:cs="Arial"/>
                <w:lang w:eastAsia="nl-NL"/>
              </w:rPr>
              <w:t>…Óf residentiële leerlingen die uitbehandeld zijn en nog ingeschreven staan bij VO..</w:t>
            </w:r>
          </w:p>
        </w:tc>
        <w:tc>
          <w:tcPr>
            <w:tcW w:w="6095" w:type="dxa"/>
            <w:shd w:val="clear" w:color="auto" w:fill="E7E6E6" w:themeFill="background2"/>
          </w:tcPr>
          <w:p w14:paraId="621FD7A7" w14:textId="77777777" w:rsidR="00955E6A" w:rsidRPr="00955E6A" w:rsidRDefault="00955E6A" w:rsidP="00193347">
            <w:pPr>
              <w:ind w:left="36"/>
              <w:rPr>
                <w:rFonts w:ascii="Arial" w:eastAsia="Times New Roman" w:hAnsi="Arial"/>
                <w:sz w:val="18"/>
                <w:szCs w:val="24"/>
                <w:lang w:eastAsia="nl-NL"/>
              </w:rPr>
            </w:pPr>
            <w:r w:rsidRPr="00955E6A">
              <w:rPr>
                <w:rFonts w:ascii="Arial" w:eastAsia="Times New Roman" w:hAnsi="Arial"/>
                <w:sz w:val="18"/>
                <w:szCs w:val="24"/>
                <w:lang w:eastAsia="nl-NL"/>
              </w:rPr>
              <w:t>Leerlingen die door jeugdzorginstellingen in behandeling worden geplaatst in een instituut bij een VSO-school kunnen zonder TLV op die VSO-school worden ingeschreven. We noemen dit Residentiële Plaatsen (RP). Het SWV bekostigt deze plaatsen. Bij twijfel neem contact op met ons SWV.</w:t>
            </w:r>
          </w:p>
        </w:tc>
      </w:tr>
      <w:tr w:rsidR="00955E6A" w:rsidRPr="00955E6A" w14:paraId="7789AE2B" w14:textId="77777777" w:rsidTr="00052EB1">
        <w:tc>
          <w:tcPr>
            <w:tcW w:w="3539" w:type="dxa"/>
          </w:tcPr>
          <w:p w14:paraId="0F8F5CDD" w14:textId="77777777" w:rsidR="00955E6A" w:rsidRPr="00955E6A" w:rsidRDefault="00955E6A" w:rsidP="00193347">
            <w:pPr>
              <w:rPr>
                <w:rFonts w:ascii="Arial" w:hAnsi="Arial" w:cs="Arial"/>
                <w:lang w:eastAsia="nl-NL"/>
              </w:rPr>
            </w:pPr>
            <w:r w:rsidRPr="00955E6A">
              <w:rPr>
                <w:rFonts w:ascii="Arial" w:hAnsi="Arial" w:cs="Arial"/>
                <w:lang w:eastAsia="nl-NL"/>
              </w:rPr>
              <w:t xml:space="preserve">Soort Hulpvraag in </w:t>
            </w:r>
            <w:proofErr w:type="spellStart"/>
            <w:r w:rsidRPr="00955E6A">
              <w:rPr>
                <w:rFonts w:ascii="Arial" w:hAnsi="Arial" w:cs="Arial"/>
                <w:lang w:eastAsia="nl-NL"/>
              </w:rPr>
              <w:t>Kindkans</w:t>
            </w:r>
            <w:proofErr w:type="spellEnd"/>
            <w:r w:rsidRPr="00955E6A">
              <w:rPr>
                <w:rFonts w:ascii="Arial" w:hAnsi="Arial" w:cs="Arial"/>
                <w:lang w:eastAsia="nl-NL"/>
              </w:rPr>
              <w:t>?</w:t>
            </w:r>
          </w:p>
          <w:p w14:paraId="09EA45DB" w14:textId="77777777" w:rsidR="00955E6A" w:rsidRPr="00955E6A" w:rsidRDefault="00955E6A" w:rsidP="00193347">
            <w:pPr>
              <w:rPr>
                <w:rFonts w:ascii="Arial" w:hAnsi="Arial" w:cs="Arial"/>
                <w:lang w:eastAsia="nl-NL"/>
              </w:rPr>
            </w:pPr>
          </w:p>
        </w:tc>
        <w:tc>
          <w:tcPr>
            <w:tcW w:w="6095" w:type="dxa"/>
          </w:tcPr>
          <w:p w14:paraId="7B86A58B" w14:textId="77777777" w:rsidR="00955E6A" w:rsidRPr="00955E6A" w:rsidRDefault="00955E6A" w:rsidP="00193347">
            <w:pPr>
              <w:rPr>
                <w:rFonts w:ascii="Arial" w:hAnsi="Arial" w:cs="Arial"/>
                <w:b/>
                <w:lang w:eastAsia="nl-NL"/>
              </w:rPr>
            </w:pPr>
            <w:r w:rsidRPr="00955E6A">
              <w:rPr>
                <w:rFonts w:ascii="Arial" w:hAnsi="Arial"/>
                <w:b/>
                <w:szCs w:val="24"/>
                <w:lang w:eastAsia="nl-NL"/>
              </w:rPr>
              <w:t>TLV VSO cat. 1</w:t>
            </w:r>
          </w:p>
        </w:tc>
      </w:tr>
      <w:tr w:rsidR="00955E6A" w:rsidRPr="00955E6A" w14:paraId="0789DA45" w14:textId="77777777" w:rsidTr="00052EB1">
        <w:tc>
          <w:tcPr>
            <w:tcW w:w="3539" w:type="dxa"/>
          </w:tcPr>
          <w:p w14:paraId="77EB9E61" w14:textId="77777777" w:rsidR="00955E6A" w:rsidRPr="00955E6A" w:rsidRDefault="00955E6A" w:rsidP="00193347">
            <w:pPr>
              <w:rPr>
                <w:rFonts w:ascii="Arial" w:hAnsi="Arial" w:cs="Arial"/>
                <w:lang w:eastAsia="nl-NL"/>
              </w:rPr>
            </w:pPr>
            <w:r w:rsidRPr="00955E6A">
              <w:rPr>
                <w:rFonts w:ascii="Arial" w:hAnsi="Arial" w:cs="Arial"/>
                <w:lang w:eastAsia="nl-NL"/>
              </w:rPr>
              <w:t>Hoe aanvragen regeling hardheidsclausule?</w:t>
            </w:r>
          </w:p>
        </w:tc>
        <w:tc>
          <w:tcPr>
            <w:tcW w:w="6095" w:type="dxa"/>
          </w:tcPr>
          <w:p w14:paraId="2527EBB2" w14:textId="77777777" w:rsidR="00955E6A" w:rsidRPr="00955E6A" w:rsidRDefault="00955E6A" w:rsidP="00193347">
            <w:pPr>
              <w:rPr>
                <w:rFonts w:ascii="Arial" w:hAnsi="Arial" w:cs="Arial"/>
                <w:lang w:eastAsia="nl-NL"/>
              </w:rPr>
            </w:pPr>
            <w:proofErr w:type="spellStart"/>
            <w:r w:rsidRPr="00955E6A">
              <w:rPr>
                <w:rFonts w:ascii="Arial" w:hAnsi="Arial"/>
                <w:szCs w:val="24"/>
                <w:lang w:eastAsia="nl-NL"/>
              </w:rPr>
              <w:t>Kindkans</w:t>
            </w:r>
            <w:proofErr w:type="spellEnd"/>
            <w:r w:rsidRPr="00955E6A">
              <w:rPr>
                <w:rFonts w:ascii="Arial" w:hAnsi="Arial"/>
                <w:szCs w:val="24"/>
                <w:lang w:eastAsia="nl-NL"/>
              </w:rPr>
              <w:t xml:space="preserve">: Zet de motivatie voor aanvraag regeling en TLV bij Hulpvraag/omschrijving ook dat je gebruik wilt maken van de regeling Solidariteit. Upload twee documenten: actueel OPP waarin duidelijk vermeld staat wat de hulpvraag is, welke acties het VO heeft ondernomen en wanneer. Voeg </w:t>
            </w:r>
            <w:proofErr w:type="spellStart"/>
            <w:r w:rsidRPr="00955E6A">
              <w:rPr>
                <w:rFonts w:ascii="Arial" w:hAnsi="Arial"/>
                <w:szCs w:val="24"/>
                <w:lang w:eastAsia="nl-NL"/>
              </w:rPr>
              <w:t>Ondertekeningsformulier</w:t>
            </w:r>
            <w:proofErr w:type="spellEnd"/>
            <w:r w:rsidRPr="00955E6A">
              <w:rPr>
                <w:rFonts w:ascii="Arial" w:hAnsi="Arial"/>
                <w:szCs w:val="24"/>
                <w:lang w:eastAsia="nl-NL"/>
              </w:rPr>
              <w:t xml:space="preserve"> toe.</w:t>
            </w:r>
          </w:p>
        </w:tc>
      </w:tr>
      <w:tr w:rsidR="00955E6A" w:rsidRPr="00955E6A" w14:paraId="7DC780B4" w14:textId="77777777" w:rsidTr="00052EB1">
        <w:tc>
          <w:tcPr>
            <w:tcW w:w="3539" w:type="dxa"/>
          </w:tcPr>
          <w:p w14:paraId="4E872AEF" w14:textId="77777777" w:rsidR="00955E6A" w:rsidRPr="00955E6A" w:rsidRDefault="00955E6A" w:rsidP="00193347">
            <w:pPr>
              <w:rPr>
                <w:rFonts w:ascii="Arial" w:hAnsi="Arial" w:cs="Arial"/>
                <w:lang w:eastAsia="nl-NL"/>
              </w:rPr>
            </w:pPr>
            <w:r w:rsidRPr="00955E6A">
              <w:rPr>
                <w:rFonts w:ascii="Arial" w:hAnsi="Arial" w:cs="Arial"/>
                <w:lang w:eastAsia="nl-NL"/>
              </w:rPr>
              <w:t>Proces accordering regeling?</w:t>
            </w:r>
          </w:p>
        </w:tc>
        <w:tc>
          <w:tcPr>
            <w:tcW w:w="6095" w:type="dxa"/>
          </w:tcPr>
          <w:p w14:paraId="3286F090" w14:textId="77777777" w:rsidR="00955E6A" w:rsidRPr="00955E6A" w:rsidRDefault="00955E6A" w:rsidP="00193347">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Overlegronde wordt aangemaakt door secretariaat voor de coördinator SWV ter accordering voor deze aanvraag.</w:t>
            </w:r>
          </w:p>
        </w:tc>
      </w:tr>
      <w:tr w:rsidR="00955E6A" w:rsidRPr="00955E6A" w14:paraId="5CA28A8B" w14:textId="77777777" w:rsidTr="00052EB1">
        <w:tc>
          <w:tcPr>
            <w:tcW w:w="3539" w:type="dxa"/>
          </w:tcPr>
          <w:p w14:paraId="69A162AA" w14:textId="77777777" w:rsidR="00955E6A" w:rsidRPr="00955E6A" w:rsidRDefault="00955E6A" w:rsidP="00193347">
            <w:pPr>
              <w:rPr>
                <w:rFonts w:ascii="Arial" w:hAnsi="Arial" w:cs="Arial"/>
                <w:lang w:eastAsia="nl-NL"/>
              </w:rPr>
            </w:pPr>
            <w:r w:rsidRPr="00955E6A">
              <w:rPr>
                <w:rFonts w:ascii="Arial" w:hAnsi="Arial" w:cs="Arial"/>
                <w:lang w:eastAsia="nl-NL"/>
              </w:rPr>
              <w:t>Wie geeft akkoord voor TLV?</w:t>
            </w:r>
          </w:p>
        </w:tc>
        <w:tc>
          <w:tcPr>
            <w:tcW w:w="6095" w:type="dxa"/>
          </w:tcPr>
          <w:p w14:paraId="6F52F589" w14:textId="77777777" w:rsidR="00955E6A" w:rsidRPr="00955E6A" w:rsidRDefault="00955E6A" w:rsidP="00193347">
            <w:pPr>
              <w:rPr>
                <w:rFonts w:ascii="Arial" w:hAnsi="Arial"/>
                <w:szCs w:val="24"/>
                <w:lang w:eastAsia="nl-NL"/>
              </w:rPr>
            </w:pPr>
            <w:r w:rsidRPr="00955E6A">
              <w:rPr>
                <w:rFonts w:ascii="Arial" w:hAnsi="Arial"/>
                <w:szCs w:val="24"/>
                <w:lang w:eastAsia="nl-NL"/>
              </w:rPr>
              <w:t>CT</w:t>
            </w:r>
          </w:p>
        </w:tc>
      </w:tr>
      <w:tr w:rsidR="00955E6A" w:rsidRPr="00955E6A" w14:paraId="76DA04B8" w14:textId="77777777" w:rsidTr="00052EB1">
        <w:tc>
          <w:tcPr>
            <w:tcW w:w="3539" w:type="dxa"/>
          </w:tcPr>
          <w:p w14:paraId="62A9E769" w14:textId="77777777" w:rsidR="00955E6A" w:rsidRPr="00955E6A" w:rsidRDefault="00955E6A" w:rsidP="00193347">
            <w:pPr>
              <w:rPr>
                <w:rFonts w:ascii="Arial" w:hAnsi="Arial" w:cs="Arial"/>
                <w:lang w:eastAsia="nl-NL"/>
              </w:rPr>
            </w:pPr>
            <w:r w:rsidRPr="00955E6A">
              <w:rPr>
                <w:rFonts w:ascii="Arial" w:hAnsi="Arial" w:cs="Arial"/>
                <w:lang w:eastAsia="nl-NL"/>
              </w:rPr>
              <w:t>Wie geeft akkoord voor regeling?</w:t>
            </w:r>
          </w:p>
        </w:tc>
        <w:tc>
          <w:tcPr>
            <w:tcW w:w="6095" w:type="dxa"/>
          </w:tcPr>
          <w:p w14:paraId="2B1F9D15" w14:textId="77777777" w:rsidR="00955E6A" w:rsidRPr="00955E6A" w:rsidRDefault="00955E6A" w:rsidP="00193347">
            <w:pPr>
              <w:rPr>
                <w:rFonts w:ascii="Arial" w:hAnsi="Arial"/>
                <w:szCs w:val="24"/>
                <w:lang w:eastAsia="nl-NL"/>
              </w:rPr>
            </w:pPr>
            <w:r w:rsidRPr="00955E6A">
              <w:rPr>
                <w:rFonts w:ascii="Arial" w:hAnsi="Arial"/>
                <w:szCs w:val="24"/>
                <w:lang w:eastAsia="nl-NL"/>
              </w:rPr>
              <w:t xml:space="preserve">Via </w:t>
            </w:r>
            <w:proofErr w:type="spellStart"/>
            <w:r w:rsidRPr="00955E6A">
              <w:rPr>
                <w:rFonts w:ascii="Arial" w:hAnsi="Arial"/>
                <w:szCs w:val="24"/>
                <w:lang w:eastAsia="nl-NL"/>
              </w:rPr>
              <w:t>Kindkans</w:t>
            </w:r>
            <w:proofErr w:type="spellEnd"/>
            <w:r w:rsidRPr="00955E6A">
              <w:rPr>
                <w:rFonts w:ascii="Arial" w:hAnsi="Arial"/>
                <w:szCs w:val="24"/>
                <w:lang w:eastAsia="nl-NL"/>
              </w:rPr>
              <w:t>: Coördinator SWV.</w:t>
            </w:r>
          </w:p>
        </w:tc>
      </w:tr>
      <w:tr w:rsidR="00955E6A" w:rsidRPr="00955E6A" w14:paraId="750D7BCD" w14:textId="77777777" w:rsidTr="00052EB1">
        <w:tc>
          <w:tcPr>
            <w:tcW w:w="3539" w:type="dxa"/>
          </w:tcPr>
          <w:p w14:paraId="24F3FBBC" w14:textId="77777777" w:rsidR="00955E6A" w:rsidRPr="00955E6A" w:rsidRDefault="00955E6A" w:rsidP="00193347">
            <w:pPr>
              <w:rPr>
                <w:rFonts w:ascii="Arial" w:hAnsi="Arial" w:cs="Arial"/>
                <w:lang w:eastAsia="nl-NL"/>
              </w:rPr>
            </w:pPr>
            <w:r w:rsidRPr="00955E6A">
              <w:rPr>
                <w:rFonts w:ascii="Arial" w:hAnsi="Arial" w:cs="Arial"/>
                <w:lang w:eastAsia="nl-NL"/>
              </w:rPr>
              <w:t>Hoe is deze TLV mét regeling zichtbaar?</w:t>
            </w:r>
          </w:p>
        </w:tc>
        <w:tc>
          <w:tcPr>
            <w:tcW w:w="6095" w:type="dxa"/>
          </w:tcPr>
          <w:p w14:paraId="3F0D1C8F" w14:textId="77777777" w:rsidR="00955E6A" w:rsidRPr="00955E6A" w:rsidRDefault="00955E6A" w:rsidP="00193347">
            <w:pPr>
              <w:rPr>
                <w:rFonts w:ascii="Arial" w:hAnsi="Arial" w:cs="Arial"/>
                <w:lang w:eastAsia="nl-NL"/>
              </w:rPr>
            </w:pPr>
            <w:proofErr w:type="spellStart"/>
            <w:r w:rsidRPr="00955E6A">
              <w:rPr>
                <w:rFonts w:ascii="Arial" w:hAnsi="Arial"/>
                <w:szCs w:val="24"/>
                <w:lang w:eastAsia="nl-NL"/>
              </w:rPr>
              <w:t>Kindkans</w:t>
            </w:r>
            <w:proofErr w:type="spellEnd"/>
            <w:r w:rsidRPr="00955E6A">
              <w:rPr>
                <w:rFonts w:ascii="Arial" w:hAnsi="Arial"/>
                <w:szCs w:val="24"/>
                <w:lang w:eastAsia="nl-NL"/>
              </w:rPr>
              <w:t>:. Zie tabblad TLV: bij TLV-soort staat indien akkoord: TLV cat. 1 via VO solidariteit</w:t>
            </w:r>
          </w:p>
        </w:tc>
      </w:tr>
      <w:tr w:rsidR="00955E6A" w:rsidRPr="00955E6A" w14:paraId="6A4CB41C" w14:textId="77777777" w:rsidTr="00052EB1">
        <w:tc>
          <w:tcPr>
            <w:tcW w:w="3539" w:type="dxa"/>
          </w:tcPr>
          <w:p w14:paraId="21537038" w14:textId="77777777" w:rsidR="00955E6A" w:rsidRPr="00955E6A" w:rsidRDefault="00955E6A" w:rsidP="00193347">
            <w:pPr>
              <w:rPr>
                <w:rFonts w:ascii="Arial" w:hAnsi="Arial" w:cs="Arial"/>
                <w:highlight w:val="yellow"/>
                <w:lang w:eastAsia="nl-NL"/>
              </w:rPr>
            </w:pPr>
            <w:r w:rsidRPr="00955E6A">
              <w:rPr>
                <w:rFonts w:ascii="Arial" w:hAnsi="Arial" w:cs="Arial"/>
                <w:lang w:eastAsia="nl-NL"/>
              </w:rPr>
              <w:t>Ontvangen ouders/verzorgers bericht?</w:t>
            </w:r>
          </w:p>
        </w:tc>
        <w:tc>
          <w:tcPr>
            <w:tcW w:w="6095" w:type="dxa"/>
          </w:tcPr>
          <w:p w14:paraId="1904DADB" w14:textId="77777777" w:rsidR="00955E6A" w:rsidRPr="00955E6A" w:rsidRDefault="00955E6A" w:rsidP="00193347">
            <w:pPr>
              <w:rPr>
                <w:rFonts w:ascii="Arial" w:hAnsi="Arial" w:cs="Arial"/>
                <w:highlight w:val="yellow"/>
                <w:lang w:eastAsia="nl-NL"/>
              </w:rPr>
            </w:pPr>
            <w:r w:rsidRPr="00955E6A">
              <w:rPr>
                <w:rFonts w:ascii="Arial" w:hAnsi="Arial"/>
                <w:szCs w:val="24"/>
                <w:lang w:eastAsia="nl-NL"/>
              </w:rPr>
              <w:t>Ja. Kopie TLV VSO cat. 1 wordt verstuurd naar ouders/verzorgers.</w:t>
            </w:r>
          </w:p>
        </w:tc>
      </w:tr>
      <w:tr w:rsidR="00955E6A" w:rsidRPr="00955E6A" w14:paraId="20769EDF" w14:textId="77777777" w:rsidTr="00052EB1">
        <w:tc>
          <w:tcPr>
            <w:tcW w:w="3539" w:type="dxa"/>
          </w:tcPr>
          <w:p w14:paraId="1BA68AFD" w14:textId="77777777" w:rsidR="00955E6A" w:rsidRPr="00955E6A" w:rsidRDefault="00955E6A" w:rsidP="00193347">
            <w:pPr>
              <w:rPr>
                <w:rFonts w:ascii="Arial" w:hAnsi="Arial" w:cs="Arial"/>
                <w:lang w:eastAsia="nl-NL"/>
              </w:rPr>
            </w:pPr>
            <w:r w:rsidRPr="00955E6A">
              <w:rPr>
                <w:rFonts w:ascii="Arial" w:hAnsi="Arial" w:cs="Arial"/>
                <w:lang w:eastAsia="nl-NL"/>
              </w:rPr>
              <w:t>Deadline aanvraagdatum TLV?</w:t>
            </w:r>
          </w:p>
        </w:tc>
        <w:tc>
          <w:tcPr>
            <w:tcW w:w="6095" w:type="dxa"/>
          </w:tcPr>
          <w:p w14:paraId="5F2EC634" w14:textId="77777777" w:rsidR="00955E6A" w:rsidRPr="00955E6A" w:rsidRDefault="00955E6A" w:rsidP="00193347">
            <w:pPr>
              <w:rPr>
                <w:rFonts w:ascii="Arial" w:hAnsi="Arial" w:cs="Arial"/>
                <w:lang w:eastAsia="nl-NL"/>
              </w:rPr>
            </w:pPr>
            <w:r w:rsidRPr="00955E6A">
              <w:rPr>
                <w:rFonts w:ascii="Arial" w:hAnsi="Arial"/>
                <w:szCs w:val="24"/>
                <w:lang w:eastAsia="nl-NL"/>
              </w:rPr>
              <w:t>Geen. Denk wél aan de instroommomenten VSO!</w:t>
            </w:r>
          </w:p>
        </w:tc>
      </w:tr>
    </w:tbl>
    <w:p w14:paraId="01B98CA9" w14:textId="77777777" w:rsidR="00955E6A" w:rsidRPr="00955E6A" w:rsidRDefault="00955E6A" w:rsidP="00193347">
      <w:pPr>
        <w:spacing w:after="0" w:line="240" w:lineRule="auto"/>
        <w:ind w:hanging="142"/>
        <w:rPr>
          <w:rFonts w:ascii="Arial" w:eastAsia="Calibri" w:hAnsi="Arial" w:cs="Times New Roman"/>
          <w:sz w:val="18"/>
          <w:szCs w:val="24"/>
          <w:lang w:eastAsia="nl-NL"/>
        </w:rPr>
      </w:pPr>
    </w:p>
    <w:p w14:paraId="4655D2FC" w14:textId="77777777" w:rsidR="00955E6A" w:rsidRPr="00955E6A" w:rsidRDefault="00955E6A" w:rsidP="00193347">
      <w:pPr>
        <w:spacing w:after="0" w:line="240" w:lineRule="auto"/>
        <w:rPr>
          <w:rFonts w:ascii="Arial" w:eastAsia="Calibri" w:hAnsi="Arial" w:cs="Times New Roman"/>
          <w:b/>
          <w:szCs w:val="24"/>
          <w:lang w:eastAsia="nl-NL"/>
        </w:rPr>
      </w:pPr>
    </w:p>
    <w:p w14:paraId="658BF21A" w14:textId="77777777" w:rsidR="00955E6A" w:rsidRPr="00955E6A" w:rsidRDefault="00955E6A" w:rsidP="00193347">
      <w:pPr>
        <w:spacing w:after="0" w:line="240" w:lineRule="auto"/>
        <w:rPr>
          <w:rFonts w:ascii="Arial" w:eastAsia="Calibri" w:hAnsi="Arial" w:cs="Times New Roman"/>
          <w:b/>
          <w:szCs w:val="24"/>
          <w:lang w:eastAsia="nl-NL"/>
        </w:rPr>
      </w:pPr>
    </w:p>
    <w:tbl>
      <w:tblPr>
        <w:tblStyle w:val="Tabelraster"/>
        <w:tblpPr w:leftFromText="141" w:rightFromText="141" w:vertAnchor="text" w:horzAnchor="margin" w:tblpY="6423"/>
        <w:tblW w:w="9634" w:type="dxa"/>
        <w:tblLook w:val="04A0" w:firstRow="1" w:lastRow="0" w:firstColumn="1" w:lastColumn="0" w:noHBand="0" w:noVBand="1"/>
      </w:tblPr>
      <w:tblGrid>
        <w:gridCol w:w="3539"/>
        <w:gridCol w:w="6095"/>
      </w:tblGrid>
      <w:tr w:rsidR="009F2A58" w:rsidRPr="00955E6A" w14:paraId="659E13C2" w14:textId="77777777" w:rsidTr="009F2A58">
        <w:tc>
          <w:tcPr>
            <w:tcW w:w="9634" w:type="dxa"/>
            <w:gridSpan w:val="2"/>
            <w:shd w:val="clear" w:color="auto" w:fill="E7E6E6" w:themeFill="background2"/>
          </w:tcPr>
          <w:p w14:paraId="356E5ACC" w14:textId="77777777" w:rsidR="009F2A58" w:rsidRPr="00955E6A" w:rsidRDefault="009F2A58" w:rsidP="009F2A58">
            <w:pPr>
              <w:rPr>
                <w:rFonts w:ascii="Arial" w:hAnsi="Arial" w:cs="Arial"/>
                <w:b/>
                <w:lang w:eastAsia="nl-NL"/>
              </w:rPr>
            </w:pPr>
            <w:r w:rsidRPr="00955E6A">
              <w:rPr>
                <w:rFonts w:ascii="Arial" w:hAnsi="Arial" w:cs="Arial"/>
                <w:b/>
                <w:lang w:eastAsia="nl-NL"/>
              </w:rPr>
              <w:t>Titel: TLV met Regeling Zorgplicht VO</w:t>
            </w:r>
          </w:p>
        </w:tc>
      </w:tr>
      <w:tr w:rsidR="009F2A58" w:rsidRPr="00955E6A" w14:paraId="641EA02C" w14:textId="77777777" w:rsidTr="009F2A58">
        <w:tc>
          <w:tcPr>
            <w:tcW w:w="3539" w:type="dxa"/>
            <w:shd w:val="clear" w:color="auto" w:fill="E7E6E6" w:themeFill="background2"/>
          </w:tcPr>
          <w:p w14:paraId="7C68D689" w14:textId="77777777" w:rsidR="009F2A58" w:rsidRPr="00955E6A" w:rsidRDefault="009F2A58" w:rsidP="009F2A58">
            <w:pPr>
              <w:rPr>
                <w:rFonts w:ascii="Arial" w:hAnsi="Arial" w:cs="Arial"/>
                <w:lang w:eastAsia="nl-NL"/>
              </w:rPr>
            </w:pPr>
            <w:r w:rsidRPr="00955E6A">
              <w:rPr>
                <w:rFonts w:ascii="Arial" w:hAnsi="Arial" w:cs="Arial"/>
                <w:lang w:eastAsia="nl-NL"/>
              </w:rPr>
              <w:t>Voor welke leerlingen bedoeld?</w:t>
            </w:r>
          </w:p>
          <w:p w14:paraId="5CFB3689" w14:textId="77777777" w:rsidR="009F2A58" w:rsidRPr="00955E6A" w:rsidRDefault="009F2A58" w:rsidP="009F2A58">
            <w:pPr>
              <w:rPr>
                <w:rFonts w:ascii="Arial" w:hAnsi="Arial" w:cs="Arial"/>
                <w:lang w:eastAsia="nl-NL"/>
              </w:rPr>
            </w:pPr>
          </w:p>
          <w:p w14:paraId="2C680DD9" w14:textId="77777777" w:rsidR="009F2A58" w:rsidRPr="00955E6A" w:rsidRDefault="009F2A58" w:rsidP="009F2A58">
            <w:pPr>
              <w:rPr>
                <w:rFonts w:ascii="Arial" w:hAnsi="Arial" w:cs="Arial"/>
                <w:lang w:eastAsia="nl-NL"/>
              </w:rPr>
            </w:pPr>
          </w:p>
        </w:tc>
        <w:tc>
          <w:tcPr>
            <w:tcW w:w="6095" w:type="dxa"/>
            <w:shd w:val="clear" w:color="auto" w:fill="E7E6E6" w:themeFill="background2"/>
          </w:tcPr>
          <w:p w14:paraId="2EE7FCC6" w14:textId="77777777" w:rsidR="009F2A58" w:rsidRPr="00955E6A" w:rsidRDefault="009F2A58" w:rsidP="009F2A58">
            <w:pPr>
              <w:rPr>
                <w:rFonts w:ascii="Arial" w:hAnsi="Arial" w:cs="Arial"/>
                <w:b/>
                <w:lang w:eastAsia="nl-NL"/>
              </w:rPr>
            </w:pPr>
            <w:r w:rsidRPr="00955E6A">
              <w:rPr>
                <w:rFonts w:ascii="Arial" w:hAnsi="Arial" w:cs="Arial"/>
                <w:b/>
                <w:lang w:eastAsia="nl-NL"/>
              </w:rPr>
              <w:t>Leerling meldt zich aan bij VO. Leerling start NIET in VO.</w:t>
            </w:r>
          </w:p>
          <w:p w14:paraId="14D90196" w14:textId="77777777" w:rsidR="009F2A58" w:rsidRPr="00955E6A" w:rsidRDefault="009F2A58" w:rsidP="009F2A58">
            <w:pPr>
              <w:rPr>
                <w:rFonts w:ascii="Arial" w:hAnsi="Arial" w:cs="Arial"/>
                <w:lang w:eastAsia="nl-NL"/>
              </w:rPr>
            </w:pPr>
            <w:r w:rsidRPr="00955E6A">
              <w:rPr>
                <w:rFonts w:ascii="Arial" w:hAnsi="Arial" w:cs="Arial"/>
                <w:lang w:eastAsia="nl-NL"/>
              </w:rPr>
              <w:t xml:space="preserve">VO beoordeelt bij aanmelding dat het VO onvoldoende onderwijsondersteuning kan bieden en vraagt hierom een TLV VSO aan. </w:t>
            </w:r>
          </w:p>
        </w:tc>
      </w:tr>
      <w:tr w:rsidR="009F2A58" w:rsidRPr="00955E6A" w14:paraId="15FBA0AC" w14:textId="77777777" w:rsidTr="009F2A58">
        <w:tc>
          <w:tcPr>
            <w:tcW w:w="3539" w:type="dxa"/>
          </w:tcPr>
          <w:p w14:paraId="05F3992C" w14:textId="77777777" w:rsidR="009F2A58" w:rsidRPr="00955E6A" w:rsidRDefault="009F2A58" w:rsidP="009F2A58">
            <w:pPr>
              <w:rPr>
                <w:rFonts w:ascii="Arial" w:hAnsi="Arial" w:cs="Arial"/>
                <w:lang w:eastAsia="nl-NL"/>
              </w:rPr>
            </w:pPr>
            <w:r w:rsidRPr="00955E6A">
              <w:rPr>
                <w:rFonts w:ascii="Arial" w:hAnsi="Arial" w:cs="Arial"/>
                <w:lang w:eastAsia="nl-NL"/>
              </w:rPr>
              <w:t xml:space="preserve">Soort Hulpvraag in </w:t>
            </w:r>
            <w:proofErr w:type="spellStart"/>
            <w:r w:rsidRPr="00955E6A">
              <w:rPr>
                <w:rFonts w:ascii="Arial" w:hAnsi="Arial" w:cs="Arial"/>
                <w:lang w:eastAsia="nl-NL"/>
              </w:rPr>
              <w:t>Kindkans</w:t>
            </w:r>
            <w:proofErr w:type="spellEnd"/>
          </w:p>
          <w:p w14:paraId="6D47D0A6" w14:textId="77777777" w:rsidR="009F2A58" w:rsidRPr="00955E6A" w:rsidRDefault="009F2A58" w:rsidP="009F2A58">
            <w:pPr>
              <w:rPr>
                <w:rFonts w:ascii="Arial" w:hAnsi="Arial" w:cs="Arial"/>
                <w:lang w:eastAsia="nl-NL"/>
              </w:rPr>
            </w:pPr>
          </w:p>
        </w:tc>
        <w:tc>
          <w:tcPr>
            <w:tcW w:w="6095" w:type="dxa"/>
          </w:tcPr>
          <w:p w14:paraId="771C5BD3" w14:textId="77777777" w:rsidR="009F2A58" w:rsidRPr="00955E6A" w:rsidRDefault="009F2A58" w:rsidP="009F2A58">
            <w:pPr>
              <w:rPr>
                <w:rFonts w:ascii="Arial" w:hAnsi="Arial" w:cs="Arial"/>
                <w:lang w:eastAsia="nl-NL"/>
              </w:rPr>
            </w:pPr>
            <w:r w:rsidRPr="00955E6A">
              <w:rPr>
                <w:rFonts w:ascii="Arial" w:hAnsi="Arial" w:cs="Arial"/>
                <w:b/>
                <w:lang w:eastAsia="nl-NL"/>
              </w:rPr>
              <w:t>TLV VSO cat. 1</w:t>
            </w:r>
          </w:p>
        </w:tc>
      </w:tr>
      <w:tr w:rsidR="009F2A58" w:rsidRPr="00955E6A" w14:paraId="7B5E5A7D" w14:textId="77777777" w:rsidTr="009F2A58">
        <w:tc>
          <w:tcPr>
            <w:tcW w:w="3539" w:type="dxa"/>
          </w:tcPr>
          <w:p w14:paraId="714F9310" w14:textId="77777777" w:rsidR="009F2A58" w:rsidRPr="00955E6A" w:rsidRDefault="009F2A58" w:rsidP="009F2A58">
            <w:pPr>
              <w:rPr>
                <w:rFonts w:ascii="Arial" w:hAnsi="Arial" w:cs="Arial"/>
                <w:lang w:eastAsia="nl-NL"/>
              </w:rPr>
            </w:pPr>
            <w:r w:rsidRPr="00955E6A">
              <w:rPr>
                <w:rFonts w:ascii="Arial" w:hAnsi="Arial" w:cs="Arial"/>
                <w:lang w:eastAsia="nl-NL"/>
              </w:rPr>
              <w:t>Hoe aanvragen TLV</w:t>
            </w:r>
          </w:p>
          <w:p w14:paraId="14C9CFF1" w14:textId="77777777" w:rsidR="009F2A58" w:rsidRPr="00955E6A" w:rsidRDefault="009F2A58" w:rsidP="009F2A58">
            <w:pPr>
              <w:rPr>
                <w:rFonts w:ascii="Arial" w:hAnsi="Arial" w:cs="Arial"/>
                <w:lang w:eastAsia="nl-NL"/>
              </w:rPr>
            </w:pPr>
            <w:r w:rsidRPr="00955E6A">
              <w:rPr>
                <w:rFonts w:ascii="Arial" w:hAnsi="Arial" w:cs="Arial"/>
                <w:lang w:eastAsia="nl-NL"/>
              </w:rPr>
              <w:t>(met regeling Zorgplicht VO)</w:t>
            </w:r>
          </w:p>
        </w:tc>
        <w:tc>
          <w:tcPr>
            <w:tcW w:w="6095" w:type="dxa"/>
          </w:tcPr>
          <w:p w14:paraId="1D3AFF3C" w14:textId="77777777" w:rsidR="009F2A58" w:rsidRPr="00955E6A" w:rsidRDefault="009F2A58" w:rsidP="009F2A58">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zet in Hulpvraag/Omschrijving dat je ook in aanmerking wilt komen voor deze regeling Zorgplicht VO.</w:t>
            </w:r>
          </w:p>
        </w:tc>
      </w:tr>
      <w:tr w:rsidR="009F2A58" w:rsidRPr="00955E6A" w14:paraId="404E71BE" w14:textId="77777777" w:rsidTr="009F2A58">
        <w:tc>
          <w:tcPr>
            <w:tcW w:w="3539" w:type="dxa"/>
          </w:tcPr>
          <w:p w14:paraId="6DC2685D" w14:textId="77777777" w:rsidR="009F2A58" w:rsidRPr="00955E6A" w:rsidRDefault="009F2A58" w:rsidP="009F2A58">
            <w:pPr>
              <w:rPr>
                <w:rFonts w:ascii="Arial" w:hAnsi="Arial" w:cs="Arial"/>
                <w:lang w:eastAsia="nl-NL"/>
              </w:rPr>
            </w:pPr>
            <w:r w:rsidRPr="00955E6A">
              <w:rPr>
                <w:rFonts w:ascii="Arial" w:hAnsi="Arial" w:cs="Arial"/>
                <w:lang w:eastAsia="nl-NL"/>
              </w:rPr>
              <w:t>Proces accordering regeling?</w:t>
            </w:r>
          </w:p>
        </w:tc>
        <w:tc>
          <w:tcPr>
            <w:tcW w:w="6095" w:type="dxa"/>
          </w:tcPr>
          <w:p w14:paraId="562ABAD5" w14:textId="77777777" w:rsidR="009F2A58" w:rsidRPr="00955E6A" w:rsidRDefault="009F2A58" w:rsidP="009F2A58">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xml:space="preserve">: Overlegronde wordt aangemaakt door secretariaat voor de coördinator SWV ter accordering voor deze aanvraag. </w:t>
            </w:r>
          </w:p>
        </w:tc>
      </w:tr>
      <w:tr w:rsidR="009F2A58" w:rsidRPr="00955E6A" w14:paraId="5E879779" w14:textId="77777777" w:rsidTr="009F2A58">
        <w:tc>
          <w:tcPr>
            <w:tcW w:w="3539" w:type="dxa"/>
          </w:tcPr>
          <w:p w14:paraId="1C6E633D" w14:textId="77777777" w:rsidR="009F2A58" w:rsidRPr="00955E6A" w:rsidRDefault="009F2A58" w:rsidP="009F2A58">
            <w:pPr>
              <w:rPr>
                <w:rFonts w:ascii="Arial" w:hAnsi="Arial" w:cs="Arial"/>
                <w:lang w:eastAsia="nl-NL"/>
              </w:rPr>
            </w:pPr>
            <w:r w:rsidRPr="00955E6A">
              <w:rPr>
                <w:rFonts w:ascii="Arial" w:hAnsi="Arial" w:cs="Arial"/>
                <w:lang w:eastAsia="nl-NL"/>
              </w:rPr>
              <w:t>Wie geeft akkoord voor de TLV?</w:t>
            </w:r>
          </w:p>
        </w:tc>
        <w:tc>
          <w:tcPr>
            <w:tcW w:w="6095" w:type="dxa"/>
          </w:tcPr>
          <w:p w14:paraId="51E1CD23" w14:textId="77777777" w:rsidR="009F2A58" w:rsidRPr="00955E6A" w:rsidRDefault="009F2A58" w:rsidP="009F2A58">
            <w:pPr>
              <w:rPr>
                <w:rFonts w:ascii="Arial" w:hAnsi="Arial" w:cs="Arial"/>
                <w:lang w:eastAsia="nl-NL"/>
              </w:rPr>
            </w:pPr>
            <w:r w:rsidRPr="00955E6A">
              <w:rPr>
                <w:rFonts w:ascii="Arial" w:hAnsi="Arial" w:cs="Arial"/>
                <w:lang w:eastAsia="nl-NL"/>
              </w:rPr>
              <w:t>CT</w:t>
            </w:r>
          </w:p>
        </w:tc>
      </w:tr>
      <w:tr w:rsidR="009F2A58" w:rsidRPr="00955E6A" w14:paraId="3D20C365" w14:textId="77777777" w:rsidTr="009F2A58">
        <w:tc>
          <w:tcPr>
            <w:tcW w:w="3539" w:type="dxa"/>
          </w:tcPr>
          <w:p w14:paraId="12CADC0B" w14:textId="77777777" w:rsidR="009F2A58" w:rsidRPr="00955E6A" w:rsidRDefault="009F2A58" w:rsidP="009F2A58">
            <w:pPr>
              <w:rPr>
                <w:rFonts w:ascii="Arial" w:hAnsi="Arial" w:cs="Arial"/>
                <w:lang w:eastAsia="nl-NL"/>
              </w:rPr>
            </w:pPr>
            <w:r w:rsidRPr="00955E6A">
              <w:rPr>
                <w:rFonts w:ascii="Arial" w:hAnsi="Arial" w:cs="Arial"/>
                <w:lang w:eastAsia="nl-NL"/>
              </w:rPr>
              <w:t>Wie geeft akkoord voor deze regeling?</w:t>
            </w:r>
          </w:p>
        </w:tc>
        <w:tc>
          <w:tcPr>
            <w:tcW w:w="6095" w:type="dxa"/>
          </w:tcPr>
          <w:p w14:paraId="0B6858BB" w14:textId="77777777" w:rsidR="009F2A58" w:rsidRPr="00955E6A" w:rsidRDefault="009F2A58" w:rsidP="009F2A58">
            <w:pPr>
              <w:rPr>
                <w:rFonts w:ascii="Arial" w:hAnsi="Arial" w:cs="Arial"/>
                <w:lang w:eastAsia="nl-NL"/>
              </w:rPr>
            </w:pPr>
            <w:r w:rsidRPr="00955E6A">
              <w:rPr>
                <w:rFonts w:ascii="Arial" w:hAnsi="Arial" w:cs="Arial"/>
                <w:lang w:eastAsia="nl-NL"/>
              </w:rPr>
              <w:t>Coördinator SWV</w:t>
            </w:r>
          </w:p>
        </w:tc>
      </w:tr>
      <w:tr w:rsidR="009F2A58" w:rsidRPr="00955E6A" w14:paraId="4F80EB50" w14:textId="77777777" w:rsidTr="009F2A58">
        <w:tc>
          <w:tcPr>
            <w:tcW w:w="3539" w:type="dxa"/>
          </w:tcPr>
          <w:p w14:paraId="2CF4BBC8" w14:textId="77777777" w:rsidR="009F2A58" w:rsidRPr="00955E6A" w:rsidRDefault="009F2A58" w:rsidP="009F2A58">
            <w:pPr>
              <w:rPr>
                <w:rFonts w:ascii="Arial" w:hAnsi="Arial" w:cs="Arial"/>
                <w:lang w:eastAsia="nl-NL"/>
              </w:rPr>
            </w:pPr>
            <w:r w:rsidRPr="00955E6A">
              <w:rPr>
                <w:rFonts w:ascii="Arial" w:hAnsi="Arial" w:cs="Arial"/>
                <w:lang w:eastAsia="nl-NL"/>
              </w:rPr>
              <w:t>Hoe is deze regeling zichtbaar indien er een TLV wordt afgegeven?</w:t>
            </w:r>
          </w:p>
        </w:tc>
        <w:tc>
          <w:tcPr>
            <w:tcW w:w="6095" w:type="dxa"/>
          </w:tcPr>
          <w:p w14:paraId="43D4A313" w14:textId="77777777" w:rsidR="009F2A58" w:rsidRPr="00955E6A" w:rsidRDefault="009F2A58" w:rsidP="009F2A58">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op tabblad TLV wordt zichtbaar: aanpassing titel naar TLV VSO cat. 1 Zorgplicht VO</w:t>
            </w:r>
          </w:p>
        </w:tc>
      </w:tr>
      <w:tr w:rsidR="009F2A58" w:rsidRPr="00955E6A" w14:paraId="6F2AD091" w14:textId="77777777" w:rsidTr="009F2A58">
        <w:tc>
          <w:tcPr>
            <w:tcW w:w="3539" w:type="dxa"/>
          </w:tcPr>
          <w:p w14:paraId="1FD04CFB" w14:textId="77777777" w:rsidR="009F2A58" w:rsidRPr="00955E6A" w:rsidRDefault="009F2A58" w:rsidP="009F2A58">
            <w:pPr>
              <w:rPr>
                <w:rFonts w:ascii="Arial" w:hAnsi="Arial" w:cs="Arial"/>
                <w:lang w:eastAsia="nl-NL"/>
              </w:rPr>
            </w:pPr>
            <w:r w:rsidRPr="00955E6A">
              <w:rPr>
                <w:rFonts w:ascii="Arial" w:hAnsi="Arial" w:cs="Arial"/>
                <w:lang w:eastAsia="nl-NL"/>
              </w:rPr>
              <w:t>Ontvangen ouders/verzorgers bericht?</w:t>
            </w:r>
          </w:p>
        </w:tc>
        <w:tc>
          <w:tcPr>
            <w:tcW w:w="6095" w:type="dxa"/>
          </w:tcPr>
          <w:p w14:paraId="152608C3" w14:textId="77777777" w:rsidR="009F2A58" w:rsidRPr="00955E6A" w:rsidRDefault="009F2A58" w:rsidP="009F2A58">
            <w:pPr>
              <w:rPr>
                <w:rFonts w:ascii="Arial" w:hAnsi="Arial" w:cs="Arial"/>
                <w:lang w:eastAsia="nl-NL"/>
              </w:rPr>
            </w:pPr>
            <w:r w:rsidRPr="00955E6A">
              <w:rPr>
                <w:rFonts w:ascii="Arial" w:hAnsi="Arial"/>
                <w:szCs w:val="24"/>
                <w:lang w:eastAsia="nl-NL"/>
              </w:rPr>
              <w:t>Ja. Kopie TLV VSO cat. 1 wordt verstuurd naar ouders/verzorgers.</w:t>
            </w:r>
          </w:p>
        </w:tc>
      </w:tr>
      <w:tr w:rsidR="009F2A58" w:rsidRPr="00955E6A" w14:paraId="1DBDFF0C" w14:textId="77777777" w:rsidTr="009F2A58">
        <w:tc>
          <w:tcPr>
            <w:tcW w:w="3539" w:type="dxa"/>
          </w:tcPr>
          <w:p w14:paraId="58903F90" w14:textId="77777777" w:rsidR="009F2A58" w:rsidRPr="00955E6A" w:rsidRDefault="009F2A58" w:rsidP="009F2A58">
            <w:pPr>
              <w:rPr>
                <w:rFonts w:ascii="Arial" w:hAnsi="Arial" w:cs="Arial"/>
                <w:lang w:eastAsia="nl-NL"/>
              </w:rPr>
            </w:pPr>
            <w:r w:rsidRPr="00955E6A">
              <w:rPr>
                <w:rFonts w:ascii="Arial" w:hAnsi="Arial" w:cs="Arial"/>
                <w:lang w:eastAsia="nl-NL"/>
              </w:rPr>
              <w:t>Deadline aanvraagdatum!</w:t>
            </w:r>
          </w:p>
        </w:tc>
        <w:tc>
          <w:tcPr>
            <w:tcW w:w="6095" w:type="dxa"/>
          </w:tcPr>
          <w:p w14:paraId="30E35EF1" w14:textId="77777777" w:rsidR="009F2A58" w:rsidRPr="00955E6A" w:rsidRDefault="009F2A58" w:rsidP="009F2A58">
            <w:pPr>
              <w:rPr>
                <w:rFonts w:ascii="Arial" w:hAnsi="Arial" w:cs="Arial"/>
                <w:lang w:eastAsia="nl-NL"/>
              </w:rPr>
            </w:pPr>
            <w:r w:rsidRPr="00955E6A">
              <w:rPr>
                <w:rFonts w:ascii="Arial" w:hAnsi="Arial" w:cs="Arial"/>
                <w:lang w:eastAsia="nl-NL"/>
              </w:rPr>
              <w:t>15 december</w:t>
            </w:r>
          </w:p>
        </w:tc>
      </w:tr>
    </w:tbl>
    <w:p w14:paraId="44D3B725" w14:textId="77777777" w:rsidR="00955E6A" w:rsidRPr="00955E6A" w:rsidRDefault="00955E6A" w:rsidP="00193347">
      <w:pPr>
        <w:spacing w:line="240" w:lineRule="auto"/>
        <w:rPr>
          <w:rFonts w:ascii="Arial" w:eastAsia="Calibri" w:hAnsi="Arial" w:cs="Times New Roman"/>
          <w:b/>
          <w:szCs w:val="24"/>
          <w:lang w:eastAsia="nl-NL"/>
        </w:rPr>
      </w:pPr>
      <w:r w:rsidRPr="00955E6A">
        <w:rPr>
          <w:rFonts w:ascii="Arial" w:eastAsia="Calibri" w:hAnsi="Arial" w:cs="Times New Roman"/>
          <w:b/>
          <w:szCs w:val="24"/>
          <w:lang w:eastAsia="nl-NL"/>
        </w:rPr>
        <w:br w:type="page"/>
      </w:r>
    </w:p>
    <w:p w14:paraId="5FE18789" w14:textId="77777777" w:rsidR="00955E6A" w:rsidRPr="00955E6A" w:rsidRDefault="00955E6A" w:rsidP="00193347">
      <w:pPr>
        <w:spacing w:after="0" w:line="240" w:lineRule="auto"/>
        <w:rPr>
          <w:rFonts w:ascii="Arial" w:eastAsia="Calibri" w:hAnsi="Arial" w:cs="Times New Roman"/>
          <w:b/>
          <w:szCs w:val="24"/>
          <w:lang w:eastAsia="nl-NL"/>
        </w:rPr>
      </w:pPr>
    </w:p>
    <w:p w14:paraId="20D26EAC" w14:textId="77777777" w:rsidR="00955E6A" w:rsidRPr="00955E6A" w:rsidRDefault="00955E6A" w:rsidP="00193347">
      <w:pPr>
        <w:spacing w:after="0" w:line="240" w:lineRule="auto"/>
        <w:rPr>
          <w:rFonts w:ascii="Arial" w:eastAsia="Calibri" w:hAnsi="Arial" w:cs="Times New Roman"/>
          <w:sz w:val="18"/>
          <w:szCs w:val="24"/>
          <w:lang w:eastAsia="nl-NL"/>
        </w:rPr>
      </w:pPr>
    </w:p>
    <w:p w14:paraId="43EC6D43" w14:textId="77777777" w:rsidR="00955E6A" w:rsidRPr="00955E6A" w:rsidRDefault="00955E6A" w:rsidP="00193347">
      <w:pPr>
        <w:spacing w:after="0" w:line="240" w:lineRule="auto"/>
        <w:rPr>
          <w:rFonts w:ascii="Arial" w:eastAsia="Calibri" w:hAnsi="Arial" w:cs="Times New Roman"/>
          <w:sz w:val="18"/>
          <w:szCs w:val="24"/>
          <w:lang w:eastAsia="nl-NL"/>
        </w:rPr>
      </w:pPr>
    </w:p>
    <w:tbl>
      <w:tblPr>
        <w:tblStyle w:val="Tabelraster"/>
        <w:tblW w:w="9634" w:type="dxa"/>
        <w:tblLook w:val="04A0" w:firstRow="1" w:lastRow="0" w:firstColumn="1" w:lastColumn="0" w:noHBand="0" w:noVBand="1"/>
      </w:tblPr>
      <w:tblGrid>
        <w:gridCol w:w="3539"/>
        <w:gridCol w:w="6095"/>
      </w:tblGrid>
      <w:tr w:rsidR="00955E6A" w:rsidRPr="00955E6A" w14:paraId="0DC42EF6" w14:textId="77777777" w:rsidTr="00052EB1">
        <w:tc>
          <w:tcPr>
            <w:tcW w:w="9634" w:type="dxa"/>
            <w:gridSpan w:val="2"/>
            <w:shd w:val="clear" w:color="auto" w:fill="E7E6E6" w:themeFill="background2"/>
          </w:tcPr>
          <w:p w14:paraId="602886B1" w14:textId="77777777" w:rsidR="00955E6A" w:rsidRPr="00955E6A" w:rsidRDefault="00955E6A" w:rsidP="00193347">
            <w:pPr>
              <w:rPr>
                <w:rFonts w:ascii="Arial" w:hAnsi="Arial" w:cs="Arial"/>
                <w:b/>
                <w:lang w:eastAsia="nl-NL"/>
              </w:rPr>
            </w:pPr>
            <w:r w:rsidRPr="00955E6A">
              <w:rPr>
                <w:rFonts w:ascii="Arial" w:hAnsi="Arial" w:cs="Arial"/>
                <w:b/>
                <w:lang w:eastAsia="nl-NL"/>
              </w:rPr>
              <w:t>Titel: Arrangement Kansrijk VO</w:t>
            </w:r>
          </w:p>
        </w:tc>
      </w:tr>
      <w:tr w:rsidR="00955E6A" w:rsidRPr="00955E6A" w14:paraId="6DAA6D69" w14:textId="77777777" w:rsidTr="00052EB1">
        <w:tc>
          <w:tcPr>
            <w:tcW w:w="3539" w:type="dxa"/>
            <w:shd w:val="clear" w:color="auto" w:fill="E7E6E6" w:themeFill="background2"/>
          </w:tcPr>
          <w:p w14:paraId="3A4A541B" w14:textId="77777777" w:rsidR="00955E6A" w:rsidRPr="00955E6A" w:rsidRDefault="00955E6A" w:rsidP="00193347">
            <w:pPr>
              <w:rPr>
                <w:rFonts w:ascii="Arial" w:hAnsi="Arial" w:cs="Arial"/>
                <w:lang w:eastAsia="nl-NL"/>
              </w:rPr>
            </w:pPr>
            <w:r w:rsidRPr="00955E6A">
              <w:rPr>
                <w:rFonts w:ascii="Arial" w:hAnsi="Arial" w:cs="Arial"/>
                <w:lang w:eastAsia="nl-NL"/>
              </w:rPr>
              <w:t>Voor welke leerlingen bedoeld?</w:t>
            </w:r>
          </w:p>
          <w:p w14:paraId="50896740" w14:textId="77777777" w:rsidR="00955E6A" w:rsidRPr="00955E6A" w:rsidRDefault="00955E6A" w:rsidP="00193347">
            <w:pPr>
              <w:rPr>
                <w:rFonts w:ascii="Arial" w:hAnsi="Arial" w:cs="Arial"/>
                <w:lang w:eastAsia="nl-NL"/>
              </w:rPr>
            </w:pPr>
          </w:p>
          <w:p w14:paraId="424ADB1D" w14:textId="77777777" w:rsidR="00955E6A" w:rsidRPr="00955E6A" w:rsidRDefault="00955E6A" w:rsidP="00193347">
            <w:pPr>
              <w:rPr>
                <w:rFonts w:ascii="Arial" w:hAnsi="Arial" w:cs="Arial"/>
                <w:lang w:eastAsia="nl-NL"/>
              </w:rPr>
            </w:pPr>
          </w:p>
        </w:tc>
        <w:tc>
          <w:tcPr>
            <w:tcW w:w="6095" w:type="dxa"/>
            <w:shd w:val="clear" w:color="auto" w:fill="E7E6E6" w:themeFill="background2"/>
          </w:tcPr>
          <w:p w14:paraId="4CC4D1B5" w14:textId="77777777" w:rsidR="00955E6A" w:rsidRPr="00955E6A" w:rsidRDefault="00955E6A" w:rsidP="00193347">
            <w:pPr>
              <w:rPr>
                <w:rFonts w:ascii="Arial" w:hAnsi="Arial" w:cs="Arial"/>
                <w:b/>
                <w:lang w:eastAsia="nl-NL"/>
              </w:rPr>
            </w:pPr>
            <w:r w:rsidRPr="00955E6A">
              <w:rPr>
                <w:rFonts w:ascii="Arial" w:hAnsi="Arial" w:cs="Arial"/>
                <w:b/>
                <w:lang w:eastAsia="nl-NL"/>
              </w:rPr>
              <w:t>Leerling start wél in VO.</w:t>
            </w:r>
          </w:p>
          <w:p w14:paraId="35ADF55B" w14:textId="77777777" w:rsidR="00955E6A" w:rsidRPr="00955E6A" w:rsidRDefault="00955E6A" w:rsidP="00193347">
            <w:pPr>
              <w:rPr>
                <w:rFonts w:ascii="Arial" w:hAnsi="Arial" w:cs="Arial"/>
                <w:lang w:eastAsia="nl-NL"/>
              </w:rPr>
            </w:pPr>
            <w:proofErr w:type="spellStart"/>
            <w:r w:rsidRPr="00955E6A">
              <w:rPr>
                <w:rFonts w:ascii="Arial" w:hAnsi="Arial" w:cs="Arial"/>
                <w:lang w:eastAsia="nl-NL"/>
              </w:rPr>
              <w:t>Onderinstroomleerling</w:t>
            </w:r>
            <w:proofErr w:type="spellEnd"/>
            <w:r w:rsidRPr="00955E6A">
              <w:rPr>
                <w:rFonts w:ascii="Arial" w:hAnsi="Arial" w:cs="Arial"/>
                <w:lang w:eastAsia="nl-NL"/>
              </w:rPr>
              <w:t xml:space="preserve"> met meer dan gemiddelde ondersteuningsvraag wordt aangemeld bij regulier VO. VO biedt de leerling een kans om onderwijs te volgen maar twijfelt aan de haalbaarheid hiervan. </w:t>
            </w:r>
          </w:p>
        </w:tc>
      </w:tr>
      <w:tr w:rsidR="00955E6A" w:rsidRPr="00955E6A" w14:paraId="2B40603A" w14:textId="77777777" w:rsidTr="00052EB1">
        <w:tc>
          <w:tcPr>
            <w:tcW w:w="3539" w:type="dxa"/>
          </w:tcPr>
          <w:p w14:paraId="3E344EAE" w14:textId="77777777" w:rsidR="00955E6A" w:rsidRPr="00955E6A" w:rsidRDefault="00955E6A" w:rsidP="00193347">
            <w:pPr>
              <w:rPr>
                <w:rFonts w:ascii="Arial" w:hAnsi="Arial" w:cs="Arial"/>
                <w:lang w:eastAsia="nl-NL"/>
              </w:rPr>
            </w:pPr>
            <w:r w:rsidRPr="00955E6A">
              <w:rPr>
                <w:rFonts w:ascii="Arial" w:hAnsi="Arial" w:cs="Arial"/>
                <w:lang w:eastAsia="nl-NL"/>
              </w:rPr>
              <w:t xml:space="preserve">Soort Hulpvraag in </w:t>
            </w:r>
            <w:proofErr w:type="spellStart"/>
            <w:r w:rsidRPr="00955E6A">
              <w:rPr>
                <w:rFonts w:ascii="Arial" w:hAnsi="Arial" w:cs="Arial"/>
                <w:lang w:eastAsia="nl-NL"/>
              </w:rPr>
              <w:t>Kindkans</w:t>
            </w:r>
            <w:proofErr w:type="spellEnd"/>
            <w:r w:rsidRPr="00955E6A">
              <w:rPr>
                <w:rFonts w:ascii="Arial" w:hAnsi="Arial" w:cs="Arial"/>
                <w:lang w:eastAsia="nl-NL"/>
              </w:rPr>
              <w:t>?</w:t>
            </w:r>
          </w:p>
          <w:p w14:paraId="77BB34A9" w14:textId="77777777" w:rsidR="00955E6A" w:rsidRPr="00955E6A" w:rsidRDefault="00955E6A" w:rsidP="00193347">
            <w:pPr>
              <w:rPr>
                <w:rFonts w:ascii="Arial" w:hAnsi="Arial" w:cs="Arial"/>
                <w:lang w:eastAsia="nl-NL"/>
              </w:rPr>
            </w:pPr>
          </w:p>
        </w:tc>
        <w:tc>
          <w:tcPr>
            <w:tcW w:w="6095" w:type="dxa"/>
          </w:tcPr>
          <w:p w14:paraId="63E03439" w14:textId="77777777" w:rsidR="00955E6A" w:rsidRPr="00955E6A" w:rsidRDefault="00955E6A" w:rsidP="00193347">
            <w:pPr>
              <w:rPr>
                <w:rFonts w:ascii="Arial" w:hAnsi="Arial" w:cs="Arial"/>
                <w:b/>
                <w:lang w:eastAsia="nl-NL"/>
              </w:rPr>
            </w:pPr>
            <w:r w:rsidRPr="00955E6A">
              <w:rPr>
                <w:rFonts w:ascii="Arial" w:hAnsi="Arial" w:cs="Arial"/>
                <w:b/>
                <w:lang w:eastAsia="nl-NL"/>
              </w:rPr>
              <w:t>Arrangement Kansrijk VO</w:t>
            </w:r>
          </w:p>
        </w:tc>
      </w:tr>
      <w:tr w:rsidR="00955E6A" w:rsidRPr="00955E6A" w14:paraId="54B30668" w14:textId="77777777" w:rsidTr="00052EB1">
        <w:tc>
          <w:tcPr>
            <w:tcW w:w="3539" w:type="dxa"/>
          </w:tcPr>
          <w:p w14:paraId="5FB84BAA" w14:textId="77777777" w:rsidR="00955E6A" w:rsidRPr="00955E6A" w:rsidRDefault="00955E6A" w:rsidP="00193347">
            <w:pPr>
              <w:rPr>
                <w:rFonts w:ascii="Arial" w:hAnsi="Arial" w:cs="Arial"/>
                <w:lang w:eastAsia="nl-NL"/>
              </w:rPr>
            </w:pPr>
            <w:r w:rsidRPr="00955E6A">
              <w:rPr>
                <w:rFonts w:ascii="Arial" w:hAnsi="Arial" w:cs="Arial"/>
                <w:lang w:eastAsia="nl-NL"/>
              </w:rPr>
              <w:t>Hoe aanvragen arrangement Kansrijk VO (tabblad Aanpak)?</w:t>
            </w:r>
          </w:p>
        </w:tc>
        <w:tc>
          <w:tcPr>
            <w:tcW w:w="6095" w:type="dxa"/>
          </w:tcPr>
          <w:p w14:paraId="3C3B943F" w14:textId="77777777" w:rsidR="00955E6A" w:rsidRPr="00955E6A" w:rsidRDefault="00955E6A" w:rsidP="00193347">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Zet motivatie bij Hulpvraag/omschrijving. Upload twee documenten: actueel OPP waarin duidelijk vermeld staat wat de hulpvraag is, welke acties het VO onderneemt en wanneer. Ingevuld aanvraagformulier Arrangement Kansrijk VO.</w:t>
            </w:r>
          </w:p>
        </w:tc>
      </w:tr>
      <w:tr w:rsidR="00955E6A" w:rsidRPr="00955E6A" w14:paraId="4E650EE0" w14:textId="77777777" w:rsidTr="00052EB1">
        <w:tc>
          <w:tcPr>
            <w:tcW w:w="3539" w:type="dxa"/>
          </w:tcPr>
          <w:p w14:paraId="7309B598" w14:textId="77777777" w:rsidR="00955E6A" w:rsidRPr="00955E6A" w:rsidRDefault="00955E6A" w:rsidP="00193347">
            <w:pPr>
              <w:rPr>
                <w:rFonts w:ascii="Arial" w:hAnsi="Arial" w:cs="Arial"/>
                <w:lang w:eastAsia="nl-NL"/>
              </w:rPr>
            </w:pPr>
            <w:r w:rsidRPr="00955E6A">
              <w:rPr>
                <w:rFonts w:ascii="Arial" w:hAnsi="Arial" w:cs="Arial"/>
                <w:lang w:eastAsia="nl-NL"/>
              </w:rPr>
              <w:t>Wie geeft akkoord voor de regeling?</w:t>
            </w:r>
          </w:p>
        </w:tc>
        <w:tc>
          <w:tcPr>
            <w:tcW w:w="6095" w:type="dxa"/>
          </w:tcPr>
          <w:p w14:paraId="5688850C" w14:textId="77777777" w:rsidR="00955E6A" w:rsidRPr="00955E6A" w:rsidRDefault="00955E6A" w:rsidP="00193347">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xml:space="preserve">: Coördinator SWV. </w:t>
            </w:r>
          </w:p>
        </w:tc>
      </w:tr>
      <w:tr w:rsidR="00955E6A" w:rsidRPr="00955E6A" w14:paraId="7481E7AB" w14:textId="77777777" w:rsidTr="00052EB1">
        <w:tc>
          <w:tcPr>
            <w:tcW w:w="3539" w:type="dxa"/>
          </w:tcPr>
          <w:p w14:paraId="15F88856" w14:textId="77777777" w:rsidR="00955E6A" w:rsidRPr="00955E6A" w:rsidRDefault="00955E6A" w:rsidP="00193347">
            <w:pPr>
              <w:rPr>
                <w:rFonts w:ascii="Arial" w:hAnsi="Arial" w:cs="Arial"/>
                <w:lang w:eastAsia="nl-NL"/>
              </w:rPr>
            </w:pPr>
            <w:r w:rsidRPr="00955E6A">
              <w:rPr>
                <w:rFonts w:ascii="Arial" w:hAnsi="Arial" w:cs="Arial"/>
                <w:lang w:eastAsia="nl-NL"/>
              </w:rPr>
              <w:t>Hoe is deze regeling zichtbaar indien er een Arrangement Kansrijk VO wordt afgegeven?</w:t>
            </w:r>
          </w:p>
        </w:tc>
        <w:tc>
          <w:tcPr>
            <w:tcW w:w="6095" w:type="dxa"/>
          </w:tcPr>
          <w:p w14:paraId="7A93005D" w14:textId="77777777" w:rsidR="00955E6A" w:rsidRPr="00955E6A" w:rsidRDefault="00955E6A" w:rsidP="00193347">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xml:space="preserve">: Statusinfo wordt gewijzigd van ‘in beraad’ naar ‘gearrangeerd’. Zie ook tabblad Aanpak, de beschikking van dit Arrangement is hier te downloaden. </w:t>
            </w:r>
          </w:p>
        </w:tc>
      </w:tr>
      <w:tr w:rsidR="00955E6A" w:rsidRPr="00955E6A" w14:paraId="5BA7ACE7" w14:textId="77777777" w:rsidTr="00052EB1">
        <w:tc>
          <w:tcPr>
            <w:tcW w:w="3539" w:type="dxa"/>
          </w:tcPr>
          <w:p w14:paraId="36A17CF0" w14:textId="77777777" w:rsidR="00955E6A" w:rsidRPr="00955E6A" w:rsidRDefault="00955E6A" w:rsidP="00193347">
            <w:pPr>
              <w:rPr>
                <w:rFonts w:ascii="Arial" w:hAnsi="Arial" w:cs="Arial"/>
                <w:lang w:eastAsia="nl-NL"/>
              </w:rPr>
            </w:pPr>
            <w:r w:rsidRPr="00955E6A">
              <w:rPr>
                <w:rFonts w:ascii="Arial" w:hAnsi="Arial" w:cs="Arial"/>
                <w:lang w:eastAsia="nl-NL"/>
              </w:rPr>
              <w:t>Vervolg: áls er op termijn wél een TLV nodig is?</w:t>
            </w:r>
          </w:p>
        </w:tc>
        <w:tc>
          <w:tcPr>
            <w:tcW w:w="6095" w:type="dxa"/>
          </w:tcPr>
          <w:p w14:paraId="6C42D9BA" w14:textId="77777777" w:rsidR="00955E6A" w:rsidRPr="00955E6A" w:rsidRDefault="00955E6A" w:rsidP="00193347">
            <w:pPr>
              <w:rPr>
                <w:rFonts w:ascii="Arial" w:hAnsi="Arial" w:cs="Arial"/>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voeg bij de betr. leerling de hulpvraag TLV VSO cat. 1 toe. Geef hierbij bij Hulpvraag/omschrijving aan dat er al een Arrangement Kansrijk VO is afgegeven. Upload alle benodigde bestanden. Indien er inderdaad een TLV door de CT wordt afgegeven ontvangt deze TLV de titelcode TLV VSO cat. 1 Kansrijk VO.</w:t>
            </w:r>
          </w:p>
        </w:tc>
      </w:tr>
      <w:tr w:rsidR="00955E6A" w:rsidRPr="00955E6A" w14:paraId="6F2061F5" w14:textId="77777777" w:rsidTr="00052EB1">
        <w:tc>
          <w:tcPr>
            <w:tcW w:w="3539" w:type="dxa"/>
          </w:tcPr>
          <w:p w14:paraId="4AA10F55" w14:textId="77777777" w:rsidR="00955E6A" w:rsidRPr="00955E6A" w:rsidRDefault="00955E6A" w:rsidP="00193347">
            <w:pPr>
              <w:rPr>
                <w:rFonts w:ascii="Arial" w:hAnsi="Arial" w:cs="Arial"/>
                <w:lang w:eastAsia="nl-NL"/>
              </w:rPr>
            </w:pPr>
            <w:r w:rsidRPr="00955E6A">
              <w:rPr>
                <w:rFonts w:ascii="Arial" w:hAnsi="Arial" w:cs="Arial"/>
                <w:lang w:eastAsia="nl-NL"/>
              </w:rPr>
              <w:t>Ontvangen ouders/verzorgers bericht?</w:t>
            </w:r>
          </w:p>
        </w:tc>
        <w:tc>
          <w:tcPr>
            <w:tcW w:w="6095" w:type="dxa"/>
          </w:tcPr>
          <w:p w14:paraId="1FD5FB8F" w14:textId="77777777" w:rsidR="00955E6A" w:rsidRPr="00955E6A" w:rsidRDefault="00955E6A" w:rsidP="00193347">
            <w:pPr>
              <w:rPr>
                <w:rFonts w:ascii="Arial" w:hAnsi="Arial" w:cs="Arial"/>
                <w:lang w:eastAsia="nl-NL"/>
              </w:rPr>
            </w:pPr>
            <w:r w:rsidRPr="00955E6A">
              <w:rPr>
                <w:rFonts w:ascii="Arial" w:hAnsi="Arial"/>
                <w:szCs w:val="24"/>
                <w:lang w:eastAsia="nl-NL"/>
              </w:rPr>
              <w:t>Nee.</w:t>
            </w:r>
          </w:p>
        </w:tc>
      </w:tr>
      <w:tr w:rsidR="00955E6A" w:rsidRPr="00955E6A" w14:paraId="6536AF07" w14:textId="77777777" w:rsidTr="00052EB1">
        <w:tc>
          <w:tcPr>
            <w:tcW w:w="3539" w:type="dxa"/>
          </w:tcPr>
          <w:p w14:paraId="485AD902" w14:textId="77777777" w:rsidR="00955E6A" w:rsidRPr="00955E6A" w:rsidRDefault="00955E6A" w:rsidP="00193347">
            <w:pPr>
              <w:rPr>
                <w:rFonts w:ascii="Arial" w:hAnsi="Arial" w:cs="Arial"/>
                <w:lang w:eastAsia="nl-NL"/>
              </w:rPr>
            </w:pPr>
            <w:r w:rsidRPr="00955E6A">
              <w:rPr>
                <w:rFonts w:ascii="Arial" w:hAnsi="Arial" w:cs="Arial"/>
                <w:lang w:eastAsia="nl-NL"/>
              </w:rPr>
              <w:t>Deadline aanvraagdatum arrangement?</w:t>
            </w:r>
          </w:p>
        </w:tc>
        <w:tc>
          <w:tcPr>
            <w:tcW w:w="6095" w:type="dxa"/>
          </w:tcPr>
          <w:p w14:paraId="6043F5DF" w14:textId="77777777" w:rsidR="00955E6A" w:rsidRPr="00955E6A" w:rsidRDefault="00955E6A" w:rsidP="00193347">
            <w:pPr>
              <w:rPr>
                <w:rFonts w:ascii="Arial" w:hAnsi="Arial" w:cs="Arial"/>
                <w:lang w:eastAsia="nl-NL"/>
              </w:rPr>
            </w:pPr>
            <w:r w:rsidRPr="00955E6A">
              <w:rPr>
                <w:rFonts w:ascii="Arial" w:hAnsi="Arial" w:cs="Arial"/>
                <w:lang w:eastAsia="nl-NL"/>
              </w:rPr>
              <w:t>Uiterlijk 1 december van het betr. cursusjaar.</w:t>
            </w:r>
          </w:p>
          <w:p w14:paraId="2A3C452E" w14:textId="77777777" w:rsidR="00955E6A" w:rsidRPr="00955E6A" w:rsidRDefault="00955E6A" w:rsidP="00193347">
            <w:pPr>
              <w:rPr>
                <w:rFonts w:ascii="Arial" w:hAnsi="Arial" w:cs="Arial"/>
                <w:lang w:eastAsia="nl-NL"/>
              </w:rPr>
            </w:pPr>
          </w:p>
        </w:tc>
      </w:tr>
    </w:tbl>
    <w:p w14:paraId="7DE59E05" w14:textId="77777777" w:rsidR="00955E6A" w:rsidRPr="00955E6A" w:rsidRDefault="00955E6A" w:rsidP="00193347">
      <w:pPr>
        <w:spacing w:after="0" w:line="240" w:lineRule="auto"/>
        <w:rPr>
          <w:rFonts w:ascii="Arial" w:eastAsia="Calibri" w:hAnsi="Arial" w:cs="Times New Roman"/>
          <w:sz w:val="18"/>
          <w:szCs w:val="24"/>
          <w:lang w:eastAsia="nl-NL"/>
        </w:rPr>
      </w:pPr>
    </w:p>
    <w:p w14:paraId="6CEC1708" w14:textId="77777777" w:rsidR="00955E6A" w:rsidRPr="00955E6A" w:rsidRDefault="00955E6A" w:rsidP="00193347">
      <w:pPr>
        <w:spacing w:after="0" w:line="240" w:lineRule="auto"/>
        <w:rPr>
          <w:rFonts w:ascii="Arial" w:eastAsia="Calibri" w:hAnsi="Arial" w:cs="Times New Roman"/>
          <w:sz w:val="18"/>
          <w:szCs w:val="24"/>
          <w:lang w:eastAsia="nl-NL"/>
        </w:rPr>
      </w:pPr>
    </w:p>
    <w:p w14:paraId="383C796E" w14:textId="77777777" w:rsidR="00955E6A" w:rsidRPr="00955E6A" w:rsidRDefault="00955E6A" w:rsidP="00193347">
      <w:pPr>
        <w:spacing w:after="0" w:line="240" w:lineRule="auto"/>
        <w:rPr>
          <w:rFonts w:ascii="Arial" w:eastAsia="Calibri" w:hAnsi="Arial" w:cs="Times New Roman"/>
          <w:sz w:val="18"/>
          <w:szCs w:val="24"/>
          <w:lang w:eastAsia="nl-NL"/>
        </w:rPr>
      </w:pPr>
    </w:p>
    <w:p w14:paraId="030B3D9E" w14:textId="77777777" w:rsidR="00955E6A" w:rsidRPr="00955E6A" w:rsidRDefault="00955E6A" w:rsidP="00193347">
      <w:pPr>
        <w:spacing w:after="0" w:line="240" w:lineRule="auto"/>
        <w:rPr>
          <w:rFonts w:ascii="Arial" w:eastAsia="Calibri" w:hAnsi="Arial" w:cs="Times New Roman"/>
          <w:sz w:val="18"/>
          <w:szCs w:val="24"/>
          <w:lang w:eastAsia="nl-NL"/>
        </w:rPr>
      </w:pPr>
    </w:p>
    <w:tbl>
      <w:tblPr>
        <w:tblStyle w:val="Tabelraster"/>
        <w:tblpPr w:leftFromText="141" w:rightFromText="141" w:vertAnchor="text" w:horzAnchor="margin" w:tblpY="300"/>
        <w:tblW w:w="9634" w:type="dxa"/>
        <w:tblLook w:val="04A0" w:firstRow="1" w:lastRow="0" w:firstColumn="1" w:lastColumn="0" w:noHBand="0" w:noVBand="1"/>
      </w:tblPr>
      <w:tblGrid>
        <w:gridCol w:w="3539"/>
        <w:gridCol w:w="6095"/>
      </w:tblGrid>
      <w:tr w:rsidR="00BE4C3B" w:rsidRPr="00955E6A" w14:paraId="4789BF11" w14:textId="77777777" w:rsidTr="00BE4C3B">
        <w:tc>
          <w:tcPr>
            <w:tcW w:w="9634" w:type="dxa"/>
            <w:gridSpan w:val="2"/>
            <w:shd w:val="clear" w:color="auto" w:fill="E7E6E6" w:themeFill="background2"/>
          </w:tcPr>
          <w:p w14:paraId="2CBF721E" w14:textId="77777777" w:rsidR="00BE4C3B" w:rsidRPr="00955E6A" w:rsidRDefault="00BE4C3B" w:rsidP="00BE4C3B">
            <w:pPr>
              <w:rPr>
                <w:rFonts w:ascii="Arial" w:hAnsi="Arial" w:cs="Arial"/>
                <w:b/>
                <w:lang w:eastAsia="nl-NL"/>
              </w:rPr>
            </w:pPr>
            <w:r w:rsidRPr="00955E6A">
              <w:rPr>
                <w:rFonts w:ascii="Arial" w:hAnsi="Arial" w:cs="Arial"/>
                <w:b/>
                <w:lang w:eastAsia="nl-NL"/>
              </w:rPr>
              <w:t>Titel: Arrangement Terugplaatsingsregeling</w:t>
            </w:r>
          </w:p>
        </w:tc>
      </w:tr>
      <w:tr w:rsidR="00BE4C3B" w:rsidRPr="00955E6A" w14:paraId="1E7D1CEC" w14:textId="77777777" w:rsidTr="00BE4C3B">
        <w:tc>
          <w:tcPr>
            <w:tcW w:w="3539" w:type="dxa"/>
            <w:shd w:val="clear" w:color="auto" w:fill="E7E6E6" w:themeFill="background2"/>
          </w:tcPr>
          <w:p w14:paraId="0A73C4AC" w14:textId="77777777" w:rsidR="00BE4C3B" w:rsidRPr="00955E6A" w:rsidRDefault="00BE4C3B" w:rsidP="00BE4C3B">
            <w:pPr>
              <w:rPr>
                <w:rFonts w:ascii="Arial" w:hAnsi="Arial" w:cs="Arial"/>
                <w:lang w:eastAsia="nl-NL"/>
              </w:rPr>
            </w:pPr>
            <w:r w:rsidRPr="00955E6A">
              <w:rPr>
                <w:rFonts w:ascii="Arial" w:hAnsi="Arial" w:cs="Arial"/>
                <w:lang w:eastAsia="nl-NL"/>
              </w:rPr>
              <w:t>Voor welke leerlingen bedoeld?</w:t>
            </w:r>
          </w:p>
          <w:p w14:paraId="164CB7A1" w14:textId="77777777" w:rsidR="00BE4C3B" w:rsidRPr="00955E6A" w:rsidRDefault="00BE4C3B" w:rsidP="00BE4C3B">
            <w:pPr>
              <w:rPr>
                <w:rFonts w:ascii="Arial" w:hAnsi="Arial" w:cs="Arial"/>
                <w:lang w:eastAsia="nl-NL"/>
              </w:rPr>
            </w:pPr>
          </w:p>
        </w:tc>
        <w:tc>
          <w:tcPr>
            <w:tcW w:w="6095" w:type="dxa"/>
            <w:shd w:val="clear" w:color="auto" w:fill="E7E6E6" w:themeFill="background2"/>
          </w:tcPr>
          <w:p w14:paraId="182D575C" w14:textId="77777777" w:rsidR="00BE4C3B" w:rsidRPr="00955E6A" w:rsidRDefault="00BE4C3B" w:rsidP="00BE4C3B">
            <w:pPr>
              <w:ind w:left="36"/>
              <w:rPr>
                <w:rFonts w:ascii="Arial" w:eastAsia="Times New Roman" w:hAnsi="Arial" w:cs="Arial"/>
                <w:lang w:eastAsia="nl-NL"/>
              </w:rPr>
            </w:pPr>
            <w:r w:rsidRPr="00955E6A">
              <w:rPr>
                <w:rFonts w:ascii="Arial" w:eastAsia="Times New Roman" w:hAnsi="Arial" w:cs="Arial"/>
                <w:lang w:eastAsia="nl-NL"/>
              </w:rPr>
              <w:t xml:space="preserve">Leerlingen die van VSO met een geldige TLV in het VO worden ingeschreven. </w:t>
            </w:r>
          </w:p>
        </w:tc>
      </w:tr>
      <w:tr w:rsidR="00BE4C3B" w:rsidRPr="00955E6A" w14:paraId="0BCF7FAC" w14:textId="77777777" w:rsidTr="00BE4C3B">
        <w:tc>
          <w:tcPr>
            <w:tcW w:w="3539" w:type="dxa"/>
          </w:tcPr>
          <w:p w14:paraId="40CB3B90" w14:textId="77777777" w:rsidR="00BE4C3B" w:rsidRPr="00955E6A" w:rsidRDefault="00BE4C3B" w:rsidP="00BE4C3B">
            <w:pPr>
              <w:jc w:val="right"/>
              <w:rPr>
                <w:rFonts w:ascii="Arial" w:hAnsi="Arial" w:cs="Arial"/>
                <w:lang w:eastAsia="nl-NL"/>
              </w:rPr>
            </w:pPr>
            <w:r w:rsidRPr="00955E6A">
              <w:rPr>
                <w:rFonts w:ascii="Arial" w:hAnsi="Arial" w:cs="Arial"/>
                <w:lang w:eastAsia="nl-NL"/>
              </w:rPr>
              <w:t>Criteria:</w:t>
            </w:r>
          </w:p>
        </w:tc>
        <w:tc>
          <w:tcPr>
            <w:tcW w:w="6095" w:type="dxa"/>
          </w:tcPr>
          <w:p w14:paraId="4FB8D522" w14:textId="77777777" w:rsidR="00BE4C3B" w:rsidRPr="00955E6A" w:rsidRDefault="00BE4C3B" w:rsidP="00BE4C3B">
            <w:pPr>
              <w:rPr>
                <w:rFonts w:ascii="Arial" w:hAnsi="Arial" w:cs="Arial"/>
                <w:lang w:eastAsia="nl-NL"/>
              </w:rPr>
            </w:pPr>
            <w:r w:rsidRPr="00955E6A">
              <w:rPr>
                <w:rFonts w:ascii="Arial" w:hAnsi="Arial" w:cs="Arial"/>
                <w:lang w:eastAsia="nl-NL"/>
              </w:rPr>
              <w:t>Leerling heeft een geldige TLV die aangevraagd is door een ander schoolbestuur dan het schoolbestuur dat vraagt om de gelden voor terugplaatsing.</w:t>
            </w:r>
          </w:p>
          <w:p w14:paraId="00D560AF" w14:textId="77777777" w:rsidR="00BE4C3B" w:rsidRPr="00955E6A" w:rsidRDefault="00BE4C3B" w:rsidP="00BE4C3B">
            <w:pPr>
              <w:rPr>
                <w:rFonts w:ascii="Arial" w:hAnsi="Arial" w:cs="Arial"/>
                <w:lang w:eastAsia="nl-NL"/>
              </w:rPr>
            </w:pPr>
            <w:r w:rsidRPr="00955E6A">
              <w:rPr>
                <w:rFonts w:ascii="Arial" w:hAnsi="Arial" w:cs="Arial"/>
                <w:lang w:eastAsia="nl-NL"/>
              </w:rPr>
              <w:t xml:space="preserve">Leerling dient dan wel uitgeschreven te zijn bij VSO volgens de DUO-lijsten. (uiterlijk per 1 oktober </w:t>
            </w:r>
            <w:proofErr w:type="spellStart"/>
            <w:r w:rsidRPr="00955E6A">
              <w:rPr>
                <w:rFonts w:ascii="Arial" w:hAnsi="Arial" w:cs="Arial"/>
                <w:lang w:eastAsia="nl-NL"/>
              </w:rPr>
              <w:t>danwel</w:t>
            </w:r>
            <w:proofErr w:type="spellEnd"/>
            <w:r w:rsidRPr="00955E6A">
              <w:rPr>
                <w:rFonts w:ascii="Arial" w:hAnsi="Arial" w:cs="Arial"/>
                <w:lang w:eastAsia="nl-NL"/>
              </w:rPr>
              <w:t xml:space="preserve"> uiterlijk 1 feb.) uitschrijven VSO en meteen inschrijven VO). </w:t>
            </w:r>
          </w:p>
          <w:p w14:paraId="14EAB932" w14:textId="77777777" w:rsidR="00BE4C3B" w:rsidRPr="00955E6A" w:rsidRDefault="00BE4C3B" w:rsidP="00BE4C3B">
            <w:pPr>
              <w:rPr>
                <w:rFonts w:ascii="Arial" w:hAnsi="Arial" w:cs="Arial"/>
                <w:lang w:eastAsia="nl-NL"/>
              </w:rPr>
            </w:pPr>
            <w:r w:rsidRPr="00955E6A">
              <w:rPr>
                <w:rFonts w:ascii="Arial" w:hAnsi="Arial" w:cs="Arial"/>
                <w:sz w:val="18"/>
                <w:lang w:eastAsia="nl-NL"/>
              </w:rPr>
              <w:t>Aanvullende criteria en info zie onderstaande nadere info.</w:t>
            </w:r>
          </w:p>
        </w:tc>
      </w:tr>
      <w:tr w:rsidR="00BE4C3B" w:rsidRPr="00955E6A" w14:paraId="1D8E2AEC" w14:textId="77777777" w:rsidTr="00BE4C3B">
        <w:tc>
          <w:tcPr>
            <w:tcW w:w="3539" w:type="dxa"/>
          </w:tcPr>
          <w:p w14:paraId="3261938F" w14:textId="77777777" w:rsidR="00BE4C3B" w:rsidRPr="00955E6A" w:rsidRDefault="00BE4C3B" w:rsidP="00BE4C3B">
            <w:pPr>
              <w:rPr>
                <w:rFonts w:ascii="Arial" w:hAnsi="Arial" w:cs="Arial"/>
                <w:lang w:eastAsia="nl-NL"/>
              </w:rPr>
            </w:pPr>
            <w:r w:rsidRPr="00955E6A">
              <w:rPr>
                <w:rFonts w:ascii="Arial" w:hAnsi="Arial" w:cs="Arial"/>
                <w:lang w:eastAsia="nl-NL"/>
              </w:rPr>
              <w:t xml:space="preserve">Soort Hulpvraag in </w:t>
            </w:r>
            <w:proofErr w:type="spellStart"/>
            <w:r w:rsidRPr="00955E6A">
              <w:rPr>
                <w:rFonts w:ascii="Arial" w:hAnsi="Arial" w:cs="Arial"/>
                <w:lang w:eastAsia="nl-NL"/>
              </w:rPr>
              <w:t>Kindkans</w:t>
            </w:r>
            <w:proofErr w:type="spellEnd"/>
            <w:r w:rsidRPr="00955E6A">
              <w:rPr>
                <w:rFonts w:ascii="Arial" w:hAnsi="Arial" w:cs="Arial"/>
                <w:lang w:eastAsia="nl-NL"/>
              </w:rPr>
              <w:t>?</w:t>
            </w:r>
          </w:p>
          <w:p w14:paraId="64669B44" w14:textId="77777777" w:rsidR="00BE4C3B" w:rsidRPr="00955E6A" w:rsidRDefault="00BE4C3B" w:rsidP="00BE4C3B">
            <w:pPr>
              <w:rPr>
                <w:rFonts w:ascii="Arial" w:hAnsi="Arial" w:cs="Arial"/>
                <w:lang w:eastAsia="nl-NL"/>
              </w:rPr>
            </w:pPr>
          </w:p>
        </w:tc>
        <w:tc>
          <w:tcPr>
            <w:tcW w:w="6095" w:type="dxa"/>
          </w:tcPr>
          <w:p w14:paraId="4F5F7EBE" w14:textId="77777777" w:rsidR="00BE4C3B" w:rsidRPr="00955E6A" w:rsidRDefault="00BE4C3B" w:rsidP="00BE4C3B">
            <w:pPr>
              <w:rPr>
                <w:rFonts w:ascii="Arial" w:hAnsi="Arial" w:cs="Arial"/>
                <w:b/>
                <w:lang w:eastAsia="nl-NL"/>
              </w:rPr>
            </w:pPr>
            <w:r w:rsidRPr="00955E6A">
              <w:rPr>
                <w:rFonts w:ascii="Arial" w:hAnsi="Arial" w:cs="Arial"/>
                <w:b/>
                <w:lang w:eastAsia="nl-NL"/>
              </w:rPr>
              <w:t xml:space="preserve">Arrangement Terugplaatsing </w:t>
            </w:r>
          </w:p>
        </w:tc>
      </w:tr>
      <w:tr w:rsidR="00BE4C3B" w:rsidRPr="00955E6A" w14:paraId="625EE0EE" w14:textId="77777777" w:rsidTr="00BE4C3B">
        <w:tc>
          <w:tcPr>
            <w:tcW w:w="3539" w:type="dxa"/>
          </w:tcPr>
          <w:p w14:paraId="721168C9" w14:textId="77777777" w:rsidR="00BE4C3B" w:rsidRPr="00955E6A" w:rsidRDefault="00BE4C3B" w:rsidP="00BE4C3B">
            <w:pPr>
              <w:rPr>
                <w:rFonts w:ascii="Arial" w:hAnsi="Arial" w:cs="Arial"/>
                <w:lang w:eastAsia="nl-NL"/>
              </w:rPr>
            </w:pPr>
            <w:r w:rsidRPr="00955E6A">
              <w:rPr>
                <w:rFonts w:ascii="Arial" w:hAnsi="Arial" w:cs="Arial"/>
                <w:lang w:eastAsia="nl-NL"/>
              </w:rPr>
              <w:t>Hoe aanvragen regeling Arrangement Terugplaatsing? (Aanpak)</w:t>
            </w:r>
          </w:p>
        </w:tc>
        <w:tc>
          <w:tcPr>
            <w:tcW w:w="6095" w:type="dxa"/>
          </w:tcPr>
          <w:p w14:paraId="20EDEB0C" w14:textId="77777777" w:rsidR="00BE4C3B" w:rsidRPr="00955E6A" w:rsidRDefault="00BE4C3B" w:rsidP="00BE4C3B">
            <w:pPr>
              <w:rPr>
                <w:rFonts w:ascii="Arial" w:hAnsi="Arial" w:cs="Arial"/>
                <w:lang w:eastAsia="nl-NL"/>
              </w:rPr>
            </w:pPr>
            <w:proofErr w:type="spellStart"/>
            <w:r w:rsidRPr="00955E6A">
              <w:rPr>
                <w:rFonts w:ascii="Arial" w:hAnsi="Arial"/>
                <w:szCs w:val="24"/>
                <w:lang w:eastAsia="nl-NL"/>
              </w:rPr>
              <w:t>Kindkans</w:t>
            </w:r>
            <w:proofErr w:type="spellEnd"/>
            <w:r w:rsidRPr="00955E6A">
              <w:rPr>
                <w:rFonts w:ascii="Arial" w:hAnsi="Arial"/>
                <w:szCs w:val="24"/>
                <w:lang w:eastAsia="nl-NL"/>
              </w:rPr>
              <w:t>: Zet bij Omschrijving dat je gebruik wilt maken van de Terugplaatsingsregeling. Upload actueel inschrijfformulier VO van betr. leerling (en indien aanwezig uitschrijfformulier VSO).</w:t>
            </w:r>
          </w:p>
        </w:tc>
      </w:tr>
      <w:tr w:rsidR="00BE4C3B" w:rsidRPr="00955E6A" w14:paraId="6ED98B88" w14:textId="77777777" w:rsidTr="00BE4C3B">
        <w:tc>
          <w:tcPr>
            <w:tcW w:w="3539" w:type="dxa"/>
          </w:tcPr>
          <w:p w14:paraId="6CE805CA" w14:textId="77777777" w:rsidR="00BE4C3B" w:rsidRPr="00955E6A" w:rsidRDefault="00BE4C3B" w:rsidP="00BE4C3B">
            <w:pPr>
              <w:rPr>
                <w:rFonts w:ascii="Arial" w:hAnsi="Arial" w:cs="Arial"/>
                <w:lang w:eastAsia="nl-NL"/>
              </w:rPr>
            </w:pPr>
            <w:r w:rsidRPr="00955E6A">
              <w:rPr>
                <w:rFonts w:ascii="Arial" w:hAnsi="Arial" w:cs="Arial"/>
                <w:lang w:eastAsia="nl-NL"/>
              </w:rPr>
              <w:t>Proces regeling?</w:t>
            </w:r>
          </w:p>
        </w:tc>
        <w:tc>
          <w:tcPr>
            <w:tcW w:w="6095" w:type="dxa"/>
          </w:tcPr>
          <w:p w14:paraId="1C3315D7" w14:textId="77777777" w:rsidR="00BE4C3B" w:rsidRPr="00955E6A" w:rsidRDefault="00BE4C3B" w:rsidP="00BE4C3B">
            <w:pPr>
              <w:rPr>
                <w:rFonts w:ascii="Arial" w:hAnsi="Arial"/>
                <w:szCs w:val="24"/>
                <w:lang w:eastAsia="nl-NL"/>
              </w:rPr>
            </w:pPr>
            <w:proofErr w:type="spellStart"/>
            <w:r w:rsidRPr="00955E6A">
              <w:rPr>
                <w:rFonts w:ascii="Arial" w:hAnsi="Arial" w:cs="Arial"/>
                <w:lang w:eastAsia="nl-NL"/>
              </w:rPr>
              <w:t>Kindkans</w:t>
            </w:r>
            <w:proofErr w:type="spellEnd"/>
            <w:r w:rsidRPr="00955E6A">
              <w:rPr>
                <w:rFonts w:ascii="Arial" w:hAnsi="Arial" w:cs="Arial"/>
                <w:lang w:eastAsia="nl-NL"/>
              </w:rPr>
              <w:t>: Overlegronde wordt aangemaakt door secretariaat voor de coördinator SWV ter accordering voor deze aanvraag.</w:t>
            </w:r>
          </w:p>
        </w:tc>
      </w:tr>
      <w:tr w:rsidR="00BE4C3B" w:rsidRPr="00955E6A" w14:paraId="22E3FFAC" w14:textId="77777777" w:rsidTr="00BE4C3B">
        <w:tc>
          <w:tcPr>
            <w:tcW w:w="3539" w:type="dxa"/>
          </w:tcPr>
          <w:p w14:paraId="2ACAC39D" w14:textId="77777777" w:rsidR="00BE4C3B" w:rsidRPr="00955E6A" w:rsidRDefault="00BE4C3B" w:rsidP="00BE4C3B">
            <w:pPr>
              <w:rPr>
                <w:rFonts w:ascii="Arial" w:hAnsi="Arial" w:cs="Arial"/>
                <w:lang w:eastAsia="nl-NL"/>
              </w:rPr>
            </w:pPr>
            <w:r w:rsidRPr="00955E6A">
              <w:rPr>
                <w:rFonts w:ascii="Arial" w:hAnsi="Arial" w:cs="Arial"/>
                <w:lang w:eastAsia="nl-NL"/>
              </w:rPr>
              <w:t>Wie geeft akkoord voor deze regeling?</w:t>
            </w:r>
          </w:p>
        </w:tc>
        <w:tc>
          <w:tcPr>
            <w:tcW w:w="6095" w:type="dxa"/>
          </w:tcPr>
          <w:p w14:paraId="3FBF2465" w14:textId="77777777" w:rsidR="00BE4C3B" w:rsidRPr="00955E6A" w:rsidRDefault="00BE4C3B" w:rsidP="00BE4C3B">
            <w:pPr>
              <w:rPr>
                <w:rFonts w:ascii="Arial" w:hAnsi="Arial"/>
                <w:szCs w:val="24"/>
                <w:lang w:eastAsia="nl-NL"/>
              </w:rPr>
            </w:pPr>
            <w:r w:rsidRPr="00955E6A">
              <w:rPr>
                <w:rFonts w:ascii="Arial" w:hAnsi="Arial"/>
                <w:szCs w:val="24"/>
                <w:lang w:eastAsia="nl-NL"/>
              </w:rPr>
              <w:t xml:space="preserve">Via </w:t>
            </w:r>
            <w:proofErr w:type="spellStart"/>
            <w:r w:rsidRPr="00955E6A">
              <w:rPr>
                <w:rFonts w:ascii="Arial" w:hAnsi="Arial"/>
                <w:szCs w:val="24"/>
                <w:lang w:eastAsia="nl-NL"/>
              </w:rPr>
              <w:t>Kindkans</w:t>
            </w:r>
            <w:proofErr w:type="spellEnd"/>
            <w:r w:rsidRPr="00955E6A">
              <w:rPr>
                <w:rFonts w:ascii="Arial" w:hAnsi="Arial"/>
                <w:szCs w:val="24"/>
                <w:lang w:eastAsia="nl-NL"/>
              </w:rPr>
              <w:t>: Coördinator SWV</w:t>
            </w:r>
          </w:p>
        </w:tc>
      </w:tr>
      <w:tr w:rsidR="00BE4C3B" w:rsidRPr="00955E6A" w14:paraId="4B9150A2" w14:textId="77777777" w:rsidTr="00BE4C3B">
        <w:tc>
          <w:tcPr>
            <w:tcW w:w="3539" w:type="dxa"/>
          </w:tcPr>
          <w:p w14:paraId="1FD4402E" w14:textId="77777777" w:rsidR="00BE4C3B" w:rsidRPr="00955E6A" w:rsidRDefault="00BE4C3B" w:rsidP="00BE4C3B">
            <w:pPr>
              <w:rPr>
                <w:rFonts w:ascii="Arial" w:hAnsi="Arial" w:cs="Arial"/>
                <w:lang w:eastAsia="nl-NL"/>
              </w:rPr>
            </w:pPr>
            <w:r w:rsidRPr="00955E6A">
              <w:rPr>
                <w:rFonts w:ascii="Arial" w:hAnsi="Arial" w:cs="Arial"/>
                <w:lang w:eastAsia="nl-NL"/>
              </w:rPr>
              <w:t>Hoe is het akkoord voor deze regeling zichtbaar?</w:t>
            </w:r>
          </w:p>
        </w:tc>
        <w:tc>
          <w:tcPr>
            <w:tcW w:w="6095" w:type="dxa"/>
          </w:tcPr>
          <w:p w14:paraId="2CAEDE42" w14:textId="77777777" w:rsidR="00BE4C3B" w:rsidRPr="00955E6A" w:rsidRDefault="00BE4C3B" w:rsidP="00BE4C3B">
            <w:pPr>
              <w:rPr>
                <w:rFonts w:ascii="Arial" w:hAnsi="Arial" w:cs="Arial"/>
                <w:lang w:eastAsia="nl-NL"/>
              </w:rPr>
            </w:pPr>
            <w:r w:rsidRPr="00955E6A">
              <w:rPr>
                <w:rFonts w:ascii="Arial" w:hAnsi="Arial" w:cs="Arial"/>
                <w:lang w:eastAsia="nl-NL"/>
              </w:rPr>
              <w:t>Bij tabblad Aanpak, details, categorie: Terugplaatsingsregeling</w:t>
            </w:r>
          </w:p>
        </w:tc>
      </w:tr>
      <w:tr w:rsidR="00BE4C3B" w:rsidRPr="00955E6A" w14:paraId="2AF242C7" w14:textId="77777777" w:rsidTr="00BE4C3B">
        <w:trPr>
          <w:trHeight w:val="341"/>
        </w:trPr>
        <w:tc>
          <w:tcPr>
            <w:tcW w:w="3539" w:type="dxa"/>
          </w:tcPr>
          <w:p w14:paraId="20CF3BB5" w14:textId="77777777" w:rsidR="00BE4C3B" w:rsidRPr="00955E6A" w:rsidRDefault="00BE4C3B" w:rsidP="00BE4C3B">
            <w:pPr>
              <w:rPr>
                <w:rFonts w:ascii="Arial" w:hAnsi="Arial" w:cs="Arial"/>
                <w:highlight w:val="yellow"/>
                <w:lang w:eastAsia="nl-NL"/>
              </w:rPr>
            </w:pPr>
            <w:r w:rsidRPr="00955E6A">
              <w:rPr>
                <w:rFonts w:ascii="Arial" w:hAnsi="Arial" w:cs="Arial"/>
                <w:lang w:eastAsia="nl-NL"/>
              </w:rPr>
              <w:t>Aanvraagdatum regeling?</w:t>
            </w:r>
          </w:p>
        </w:tc>
        <w:tc>
          <w:tcPr>
            <w:tcW w:w="6095" w:type="dxa"/>
          </w:tcPr>
          <w:p w14:paraId="493254F6" w14:textId="77777777" w:rsidR="00BE4C3B" w:rsidRPr="00955E6A" w:rsidRDefault="00BE4C3B" w:rsidP="00BE4C3B">
            <w:pPr>
              <w:rPr>
                <w:rFonts w:ascii="Arial" w:hAnsi="Arial" w:cs="Arial"/>
                <w:highlight w:val="yellow"/>
                <w:lang w:eastAsia="nl-NL"/>
              </w:rPr>
            </w:pPr>
            <w:r w:rsidRPr="00955E6A">
              <w:rPr>
                <w:rFonts w:ascii="Arial" w:hAnsi="Arial" w:cs="Arial"/>
                <w:lang w:eastAsia="nl-NL"/>
              </w:rPr>
              <w:t xml:space="preserve">Tussen 10 februari  en 10 april </w:t>
            </w:r>
            <w:r w:rsidRPr="00955E6A">
              <w:rPr>
                <w:rFonts w:ascii="Arial" w:hAnsi="Arial" w:cs="Arial"/>
                <w:sz w:val="18"/>
                <w:lang w:eastAsia="nl-NL"/>
              </w:rPr>
              <w:t xml:space="preserve">(i.v.m. de check met </w:t>
            </w:r>
            <w:proofErr w:type="spellStart"/>
            <w:r w:rsidRPr="00955E6A">
              <w:rPr>
                <w:rFonts w:ascii="Arial" w:hAnsi="Arial" w:cs="Arial"/>
                <w:sz w:val="18"/>
                <w:lang w:eastAsia="nl-NL"/>
              </w:rPr>
              <w:t>teldata</w:t>
            </w:r>
            <w:proofErr w:type="spellEnd"/>
            <w:r w:rsidRPr="00955E6A">
              <w:rPr>
                <w:rFonts w:ascii="Arial" w:hAnsi="Arial" w:cs="Arial"/>
                <w:sz w:val="18"/>
                <w:lang w:eastAsia="nl-NL"/>
              </w:rPr>
              <w:t xml:space="preserve"> VSO)</w:t>
            </w:r>
          </w:p>
        </w:tc>
      </w:tr>
      <w:tr w:rsidR="00BE4C3B" w:rsidRPr="00955E6A" w14:paraId="00F4701E" w14:textId="77777777" w:rsidTr="00BE4C3B">
        <w:tc>
          <w:tcPr>
            <w:tcW w:w="3539" w:type="dxa"/>
          </w:tcPr>
          <w:p w14:paraId="2AF884DE" w14:textId="77777777" w:rsidR="00BE4C3B" w:rsidRPr="00955E6A" w:rsidRDefault="00BE4C3B" w:rsidP="00BE4C3B">
            <w:pPr>
              <w:rPr>
                <w:rFonts w:ascii="Arial" w:hAnsi="Arial" w:cs="Arial"/>
                <w:lang w:eastAsia="nl-NL"/>
              </w:rPr>
            </w:pPr>
            <w:r w:rsidRPr="00955E6A">
              <w:rPr>
                <w:rFonts w:ascii="Arial" w:hAnsi="Arial" w:cs="Arial"/>
                <w:lang w:eastAsia="nl-NL"/>
              </w:rPr>
              <w:t>Nadere info (financieel/inschrijving)</w:t>
            </w:r>
          </w:p>
        </w:tc>
        <w:tc>
          <w:tcPr>
            <w:tcW w:w="6095" w:type="dxa"/>
          </w:tcPr>
          <w:p w14:paraId="1B0DF172" w14:textId="77777777" w:rsidR="00BE4C3B" w:rsidRPr="00955E6A" w:rsidRDefault="00BE4C3B" w:rsidP="00BE4C3B">
            <w:pPr>
              <w:rPr>
                <w:rFonts w:ascii="Arial" w:hAnsi="Arial" w:cs="Arial"/>
                <w:lang w:eastAsia="nl-NL"/>
              </w:rPr>
            </w:pPr>
            <w:r w:rsidRPr="00955E6A">
              <w:rPr>
                <w:rFonts w:ascii="Arial" w:hAnsi="Arial" w:cs="Arial"/>
                <w:lang w:eastAsia="nl-NL"/>
              </w:rPr>
              <w:t>Zie onderstaand.</w:t>
            </w:r>
          </w:p>
        </w:tc>
      </w:tr>
    </w:tbl>
    <w:p w14:paraId="614782E7" w14:textId="77777777" w:rsidR="00955E6A" w:rsidRPr="00955E6A" w:rsidRDefault="00955E6A" w:rsidP="00193347">
      <w:pPr>
        <w:spacing w:line="240" w:lineRule="auto"/>
        <w:rPr>
          <w:rFonts w:ascii="Arial" w:eastAsia="Calibri" w:hAnsi="Arial" w:cs="Times New Roman"/>
          <w:sz w:val="18"/>
          <w:szCs w:val="24"/>
          <w:lang w:eastAsia="nl-NL"/>
        </w:rPr>
      </w:pPr>
      <w:r w:rsidRPr="00955E6A">
        <w:rPr>
          <w:rFonts w:ascii="Arial" w:eastAsia="Calibri" w:hAnsi="Arial" w:cs="Times New Roman"/>
          <w:sz w:val="18"/>
          <w:szCs w:val="24"/>
          <w:lang w:eastAsia="nl-NL"/>
        </w:rPr>
        <w:br w:type="page"/>
      </w:r>
    </w:p>
    <w:p w14:paraId="61AAB3E4" w14:textId="77777777" w:rsidR="00955E6A" w:rsidRPr="00955E6A" w:rsidRDefault="00955E6A" w:rsidP="00193347">
      <w:pPr>
        <w:spacing w:after="0" w:line="240" w:lineRule="auto"/>
        <w:rPr>
          <w:rFonts w:ascii="Arial" w:eastAsia="Calibri" w:hAnsi="Arial" w:cs="Times New Roman"/>
          <w:szCs w:val="24"/>
          <w:lang w:eastAsia="nl-NL"/>
        </w:rPr>
      </w:pPr>
    </w:p>
    <w:p w14:paraId="6CC41B06" w14:textId="77777777" w:rsidR="00955E6A" w:rsidRPr="00955E6A" w:rsidRDefault="00955E6A" w:rsidP="00193347">
      <w:pPr>
        <w:spacing w:after="0" w:line="240" w:lineRule="auto"/>
        <w:rPr>
          <w:rFonts w:ascii="Arial" w:eastAsia="Calibri" w:hAnsi="Arial" w:cs="Times New Roman"/>
          <w:szCs w:val="24"/>
          <w:lang w:eastAsia="nl-NL"/>
        </w:rPr>
      </w:pPr>
    </w:p>
    <w:p w14:paraId="3A4DB648" w14:textId="77777777" w:rsidR="00955E6A" w:rsidRPr="00955E6A" w:rsidRDefault="00955E6A" w:rsidP="00193347">
      <w:pPr>
        <w:spacing w:after="0" w:line="240" w:lineRule="auto"/>
        <w:rPr>
          <w:rFonts w:ascii="Arial" w:eastAsia="Calibri" w:hAnsi="Arial" w:cs="Times New Roman"/>
          <w:b/>
          <w:sz w:val="18"/>
          <w:szCs w:val="24"/>
          <w:lang w:eastAsia="nl-NL"/>
        </w:rPr>
      </w:pPr>
      <w:r w:rsidRPr="00955E6A">
        <w:rPr>
          <w:rFonts w:ascii="Arial" w:eastAsia="Calibri" w:hAnsi="Arial" w:cs="Times New Roman"/>
          <w:b/>
          <w:sz w:val="18"/>
          <w:szCs w:val="24"/>
          <w:lang w:eastAsia="nl-NL"/>
        </w:rPr>
        <w:t>TERUGPLAATSINGSREGEL – NADERE INFO</w:t>
      </w:r>
    </w:p>
    <w:p w14:paraId="5256C0CC" w14:textId="77777777" w:rsidR="00955E6A" w:rsidRPr="00955E6A" w:rsidRDefault="00955E6A" w:rsidP="00193347">
      <w:pPr>
        <w:numPr>
          <w:ilvl w:val="0"/>
          <w:numId w:val="2"/>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Het VO bestuur ontvangt in het 1</w:t>
      </w:r>
      <w:r w:rsidRPr="00955E6A">
        <w:rPr>
          <w:rFonts w:ascii="Arial" w:eastAsia="Times New Roman" w:hAnsi="Arial" w:cs="Times New Roman"/>
          <w:sz w:val="18"/>
          <w:szCs w:val="24"/>
          <w:vertAlign w:val="superscript"/>
          <w:lang w:eastAsia="nl-NL"/>
        </w:rPr>
        <w:t>e</w:t>
      </w:r>
      <w:r w:rsidRPr="00955E6A">
        <w:rPr>
          <w:rFonts w:ascii="Arial" w:eastAsia="Times New Roman" w:hAnsi="Arial" w:cs="Times New Roman"/>
          <w:sz w:val="18"/>
          <w:szCs w:val="24"/>
          <w:lang w:eastAsia="nl-NL"/>
        </w:rPr>
        <w:t xml:space="preserve"> jaar na terugplaatsing het bedrag behorende bij de categorie van de teruggeplaatste leerling.</w:t>
      </w:r>
    </w:p>
    <w:p w14:paraId="652F2760" w14:textId="77777777" w:rsidR="00955E6A" w:rsidRPr="00955E6A" w:rsidRDefault="00955E6A" w:rsidP="00193347">
      <w:pPr>
        <w:numPr>
          <w:ilvl w:val="0"/>
          <w:numId w:val="2"/>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In het 2</w:t>
      </w:r>
      <w:r w:rsidRPr="00955E6A">
        <w:rPr>
          <w:rFonts w:ascii="Arial" w:eastAsia="Times New Roman" w:hAnsi="Arial" w:cs="Times New Roman"/>
          <w:sz w:val="18"/>
          <w:szCs w:val="24"/>
          <w:vertAlign w:val="superscript"/>
          <w:lang w:eastAsia="nl-NL"/>
        </w:rPr>
        <w:t>e</w:t>
      </w:r>
      <w:r w:rsidRPr="00955E6A">
        <w:rPr>
          <w:rFonts w:ascii="Arial" w:eastAsia="Times New Roman" w:hAnsi="Arial" w:cs="Times New Roman"/>
          <w:sz w:val="18"/>
          <w:szCs w:val="24"/>
          <w:lang w:eastAsia="nl-NL"/>
        </w:rPr>
        <w:t xml:space="preserve"> jaar na terugplaatsing ontvangt het VO bestuur 50% van dit bedrag.</w:t>
      </w:r>
    </w:p>
    <w:p w14:paraId="5D0682D6" w14:textId="77777777" w:rsidR="00955E6A" w:rsidRPr="00955E6A" w:rsidRDefault="00955E6A" w:rsidP="00193347">
      <w:pPr>
        <w:numPr>
          <w:ilvl w:val="0"/>
          <w:numId w:val="2"/>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Vanaf het 3</w:t>
      </w:r>
      <w:r w:rsidRPr="00955E6A">
        <w:rPr>
          <w:rFonts w:ascii="Arial" w:eastAsia="Times New Roman" w:hAnsi="Arial" w:cs="Times New Roman"/>
          <w:sz w:val="18"/>
          <w:szCs w:val="24"/>
          <w:vertAlign w:val="superscript"/>
          <w:lang w:eastAsia="nl-NL"/>
        </w:rPr>
        <w:t>e</w:t>
      </w:r>
      <w:r w:rsidRPr="00955E6A">
        <w:rPr>
          <w:rFonts w:ascii="Arial" w:eastAsia="Times New Roman" w:hAnsi="Arial" w:cs="Times New Roman"/>
          <w:sz w:val="18"/>
          <w:szCs w:val="24"/>
          <w:lang w:eastAsia="nl-NL"/>
        </w:rPr>
        <w:t xml:space="preserve"> jaar na terugplaatsing ontvangt het VO bestuur 0% van dit bedrag.</w:t>
      </w:r>
    </w:p>
    <w:p w14:paraId="5DD63A56" w14:textId="77777777" w:rsidR="00955E6A" w:rsidRPr="00955E6A" w:rsidRDefault="00955E6A" w:rsidP="00193347">
      <w:pPr>
        <w:spacing w:after="0" w:line="240" w:lineRule="auto"/>
        <w:ind w:left="284" w:hanging="284"/>
        <w:rPr>
          <w:rFonts w:ascii="Arial" w:eastAsia="Calibri" w:hAnsi="Arial" w:cs="Times New Roman"/>
          <w:sz w:val="18"/>
          <w:szCs w:val="24"/>
          <w:lang w:eastAsia="nl-NL"/>
        </w:rPr>
      </w:pPr>
    </w:p>
    <w:p w14:paraId="7E88D2F9" w14:textId="77777777" w:rsidR="00955E6A" w:rsidRPr="00955E6A" w:rsidRDefault="00955E6A" w:rsidP="00193347">
      <w:pPr>
        <w:spacing w:after="0" w:line="240" w:lineRule="auto"/>
        <w:ind w:left="284" w:hanging="284"/>
        <w:rPr>
          <w:rFonts w:ascii="Arial" w:eastAsia="Calibri" w:hAnsi="Arial" w:cs="Times New Roman"/>
          <w:sz w:val="18"/>
          <w:szCs w:val="24"/>
          <w:lang w:eastAsia="nl-NL"/>
        </w:rPr>
      </w:pPr>
      <w:r w:rsidRPr="00955E6A">
        <w:rPr>
          <w:rFonts w:ascii="Arial" w:eastAsia="Calibri" w:hAnsi="Arial" w:cs="Times New Roman"/>
          <w:sz w:val="18"/>
          <w:szCs w:val="24"/>
          <w:lang w:eastAsia="nl-NL"/>
        </w:rPr>
        <w:t>VSO-normbedragen (ondersteuningsmiddelen, bedragen worden jaarlijks aangepast)</w:t>
      </w:r>
    </w:p>
    <w:p w14:paraId="6212A393" w14:textId="77777777" w:rsidR="00955E6A" w:rsidRPr="00955E6A" w:rsidRDefault="00955E6A" w:rsidP="00193347">
      <w:pPr>
        <w:numPr>
          <w:ilvl w:val="0"/>
          <w:numId w:val="2"/>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 xml:space="preserve">Cat. 1: ca. : </w:t>
      </w:r>
      <w:r w:rsidRPr="00955E6A">
        <w:rPr>
          <w:rFonts w:ascii="Arial" w:eastAsia="Times New Roman" w:hAnsi="Arial" w:cs="Arial"/>
          <w:sz w:val="18"/>
          <w:szCs w:val="24"/>
          <w:lang w:eastAsia="nl-NL"/>
        </w:rPr>
        <w:t>€</w:t>
      </w:r>
      <w:r w:rsidRPr="00955E6A">
        <w:rPr>
          <w:rFonts w:ascii="Arial" w:eastAsia="Times New Roman" w:hAnsi="Arial" w:cs="Times New Roman"/>
          <w:sz w:val="18"/>
          <w:szCs w:val="24"/>
          <w:lang w:eastAsia="nl-NL"/>
        </w:rPr>
        <w:t xml:space="preserve"> 11.000,=</w:t>
      </w:r>
    </w:p>
    <w:p w14:paraId="001A27D5" w14:textId="77777777" w:rsidR="00955E6A" w:rsidRPr="00955E6A" w:rsidRDefault="00955E6A" w:rsidP="00193347">
      <w:pPr>
        <w:numPr>
          <w:ilvl w:val="0"/>
          <w:numId w:val="2"/>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 xml:space="preserve">Cat. 2: ca.:  </w:t>
      </w:r>
      <w:r w:rsidRPr="00955E6A">
        <w:rPr>
          <w:rFonts w:ascii="Arial" w:eastAsia="Times New Roman" w:hAnsi="Arial" w:cs="Arial"/>
          <w:sz w:val="18"/>
          <w:szCs w:val="24"/>
          <w:lang w:eastAsia="nl-NL"/>
        </w:rPr>
        <w:t>€</w:t>
      </w:r>
      <w:r w:rsidRPr="00955E6A">
        <w:rPr>
          <w:rFonts w:ascii="Arial" w:eastAsia="Times New Roman" w:hAnsi="Arial" w:cs="Times New Roman"/>
          <w:sz w:val="18"/>
          <w:szCs w:val="24"/>
          <w:lang w:eastAsia="nl-NL"/>
        </w:rPr>
        <w:t xml:space="preserve"> 18.000,=</w:t>
      </w:r>
    </w:p>
    <w:p w14:paraId="0676B94D" w14:textId="77777777" w:rsidR="00955E6A" w:rsidRPr="00955E6A" w:rsidRDefault="00955E6A" w:rsidP="00193347">
      <w:pPr>
        <w:numPr>
          <w:ilvl w:val="0"/>
          <w:numId w:val="2"/>
        </w:numPr>
        <w:spacing w:after="0" w:line="240" w:lineRule="auto"/>
        <w:ind w:left="284" w:hanging="284"/>
        <w:rPr>
          <w:rFonts w:ascii="Arial" w:eastAsia="Times New Roman" w:hAnsi="Arial" w:cs="Times New Roman"/>
          <w:sz w:val="18"/>
          <w:szCs w:val="24"/>
          <w:lang w:eastAsia="nl-NL"/>
        </w:rPr>
      </w:pPr>
      <w:r w:rsidRPr="00955E6A">
        <w:rPr>
          <w:rFonts w:ascii="Arial" w:eastAsia="Times New Roman" w:hAnsi="Arial" w:cs="Times New Roman"/>
          <w:sz w:val="18"/>
          <w:szCs w:val="24"/>
          <w:lang w:eastAsia="nl-NL"/>
        </w:rPr>
        <w:t xml:space="preserve">Cat. 3: ca.:  </w:t>
      </w:r>
      <w:r w:rsidRPr="00955E6A">
        <w:rPr>
          <w:rFonts w:ascii="Arial" w:eastAsia="Times New Roman" w:hAnsi="Arial" w:cs="Arial"/>
          <w:sz w:val="18"/>
          <w:szCs w:val="24"/>
          <w:lang w:eastAsia="nl-NL"/>
        </w:rPr>
        <w:t>€</w:t>
      </w:r>
      <w:r w:rsidRPr="00955E6A">
        <w:rPr>
          <w:rFonts w:ascii="Arial" w:eastAsia="Times New Roman" w:hAnsi="Arial" w:cs="Times New Roman"/>
          <w:sz w:val="18"/>
          <w:szCs w:val="24"/>
          <w:lang w:eastAsia="nl-NL"/>
        </w:rPr>
        <w:t xml:space="preserve"> 23.000,=</w:t>
      </w:r>
    </w:p>
    <w:p w14:paraId="13AF64D1" w14:textId="77777777" w:rsidR="00955E6A" w:rsidRPr="00955E6A" w:rsidRDefault="00955E6A" w:rsidP="00193347">
      <w:pPr>
        <w:spacing w:after="0" w:line="240" w:lineRule="auto"/>
        <w:rPr>
          <w:rFonts w:ascii="Arial" w:eastAsia="Calibri" w:hAnsi="Arial" w:cs="Arial"/>
          <w:sz w:val="18"/>
          <w:lang w:eastAsia="nl-NL"/>
        </w:rPr>
      </w:pPr>
    </w:p>
    <w:p w14:paraId="4ABB5D5C" w14:textId="77777777" w:rsidR="00955E6A" w:rsidRPr="00955E6A" w:rsidRDefault="00955E6A" w:rsidP="00193347">
      <w:pPr>
        <w:spacing w:after="0" w:line="240" w:lineRule="auto"/>
        <w:rPr>
          <w:rFonts w:ascii="Arial" w:eastAsia="Calibri" w:hAnsi="Arial" w:cs="Arial"/>
          <w:sz w:val="18"/>
          <w:lang w:eastAsia="nl-NL"/>
        </w:rPr>
      </w:pPr>
      <w:r w:rsidRPr="00955E6A">
        <w:rPr>
          <w:rFonts w:ascii="Arial" w:eastAsia="Calibri" w:hAnsi="Arial" w:cs="Arial"/>
          <w:sz w:val="18"/>
          <w:lang w:eastAsia="nl-NL"/>
        </w:rPr>
        <w:t>De regeling geldt niet indien het een leerling betreft die door het betreffende VO bestuur zelf is verwezen. Dan stopt immers de betalingsverplichting voor die leerling.  Verrekening – indien van toepassing – vindt jaarlijks plaats door het salderen van de verwezen en de teruggeplaatste leerlingen, dan wel – indien er geen verwijzingen zijn – via een verrekening met de ondersteuningsmiddelen. In de onderstaande tabel worden de uitbetalingen nader uiteengezet:</w:t>
      </w:r>
    </w:p>
    <w:p w14:paraId="10F96542" w14:textId="77777777" w:rsidR="00955E6A" w:rsidRPr="00955E6A" w:rsidRDefault="00955E6A" w:rsidP="00193347">
      <w:pPr>
        <w:spacing w:after="0" w:line="240" w:lineRule="auto"/>
        <w:rPr>
          <w:rFonts w:ascii="Arial" w:eastAsia="Calibri" w:hAnsi="Arial" w:cs="Arial"/>
          <w:sz w:val="18"/>
          <w:lang w:eastAsia="nl-NL"/>
        </w:rPr>
      </w:pPr>
    </w:p>
    <w:tbl>
      <w:tblPr>
        <w:tblStyle w:val="Tabelraster"/>
        <w:tblW w:w="0" w:type="auto"/>
        <w:tblLook w:val="04A0" w:firstRow="1" w:lastRow="0" w:firstColumn="1" w:lastColumn="0" w:noHBand="0" w:noVBand="1"/>
      </w:tblPr>
      <w:tblGrid>
        <w:gridCol w:w="10194"/>
      </w:tblGrid>
      <w:tr w:rsidR="00955E6A" w:rsidRPr="00955E6A" w14:paraId="03159E02" w14:textId="77777777" w:rsidTr="00052EB1">
        <w:tc>
          <w:tcPr>
            <w:tcW w:w="10194" w:type="dxa"/>
          </w:tcPr>
          <w:p w14:paraId="4AAE5411" w14:textId="77777777" w:rsidR="00955E6A" w:rsidRPr="00955E6A" w:rsidRDefault="00955E6A" w:rsidP="00193347">
            <w:pPr>
              <w:tabs>
                <w:tab w:val="left" w:pos="280"/>
                <w:tab w:val="left" w:pos="470"/>
              </w:tabs>
              <w:ind w:left="174"/>
              <w:rPr>
                <w:rFonts w:ascii="Arial" w:hAnsi="Arial" w:cs="Arial"/>
                <w:b/>
                <w:i/>
                <w:lang w:eastAsia="nl-NL"/>
              </w:rPr>
            </w:pPr>
            <w:r w:rsidRPr="00955E6A">
              <w:rPr>
                <w:rFonts w:ascii="Arial" w:hAnsi="Arial" w:cs="Arial"/>
                <w:b/>
                <w:i/>
                <w:lang w:eastAsia="nl-NL"/>
              </w:rPr>
              <w:t>Financiële regeling terugplaatsing VSO-leerlingen naar het VO.</w:t>
            </w:r>
          </w:p>
          <w:p w14:paraId="1CDBE7C5" w14:textId="77777777" w:rsidR="00955E6A" w:rsidRPr="00955E6A" w:rsidRDefault="00955E6A" w:rsidP="00193347">
            <w:pPr>
              <w:tabs>
                <w:tab w:val="left" w:pos="280"/>
                <w:tab w:val="left" w:pos="470"/>
              </w:tabs>
              <w:rPr>
                <w:rFonts w:ascii="Arial" w:hAnsi="Arial" w:cs="Arial"/>
                <w:i/>
                <w:lang w:eastAsia="nl-NL"/>
              </w:rPr>
            </w:pPr>
          </w:p>
          <w:p w14:paraId="3B573101" w14:textId="77777777" w:rsidR="00955E6A" w:rsidRPr="00955E6A" w:rsidRDefault="00955E6A" w:rsidP="00193347">
            <w:pPr>
              <w:tabs>
                <w:tab w:val="left" w:pos="280"/>
                <w:tab w:val="left" w:pos="316"/>
              </w:tabs>
              <w:ind w:left="174"/>
              <w:rPr>
                <w:rFonts w:ascii="Arial" w:hAnsi="Arial" w:cs="Arial"/>
                <w:i/>
                <w:lang w:eastAsia="nl-NL"/>
              </w:rPr>
            </w:pPr>
            <w:r w:rsidRPr="00955E6A">
              <w:rPr>
                <w:rFonts w:ascii="Arial" w:hAnsi="Arial" w:cs="Arial"/>
                <w:i/>
                <w:lang w:eastAsia="nl-NL"/>
              </w:rPr>
              <w:t xml:space="preserve">Aangezien we bij de telling van de VSO-leerlingen te maken hebben met 2 </w:t>
            </w:r>
            <w:proofErr w:type="spellStart"/>
            <w:r w:rsidRPr="00955E6A">
              <w:rPr>
                <w:rFonts w:ascii="Arial" w:hAnsi="Arial" w:cs="Arial"/>
                <w:i/>
                <w:lang w:eastAsia="nl-NL"/>
              </w:rPr>
              <w:t>teldata</w:t>
            </w:r>
            <w:proofErr w:type="spellEnd"/>
            <w:r w:rsidRPr="00955E6A">
              <w:rPr>
                <w:rFonts w:ascii="Arial" w:hAnsi="Arial" w:cs="Arial"/>
                <w:i/>
                <w:lang w:eastAsia="nl-NL"/>
              </w:rPr>
              <w:t>, te weten 1 oktober en 1 februari is hier de volgende uitwerking aan gegeven:</w:t>
            </w:r>
          </w:p>
          <w:p w14:paraId="1AFFD54C" w14:textId="77777777" w:rsidR="00955E6A" w:rsidRPr="00955E6A" w:rsidRDefault="00955E6A" w:rsidP="00193347">
            <w:pPr>
              <w:numPr>
                <w:ilvl w:val="0"/>
                <w:numId w:val="1"/>
              </w:numPr>
              <w:ind w:left="457" w:hanging="283"/>
              <w:rPr>
                <w:rFonts w:ascii="Arial" w:eastAsia="Times New Roman" w:hAnsi="Arial" w:cs="Arial"/>
                <w:i/>
                <w:lang w:eastAsia="nl-NL"/>
              </w:rPr>
            </w:pPr>
            <w:r w:rsidRPr="00955E6A">
              <w:rPr>
                <w:rFonts w:ascii="Arial" w:eastAsia="Times New Roman" w:hAnsi="Arial" w:cs="Arial"/>
                <w:i/>
                <w:lang w:eastAsia="nl-NL"/>
              </w:rPr>
              <w:t>Indien een leerling vóór 1 oktober (uiterlijk 1 februari van het betr. cursusjaar) wordt teruggeplaatst en ook daadwerkelijk vóór 1 februari uitgeschreven wordt bij het VSO ontvangt het VO-bestuur de VSO-ondersteuningsmiddelen voor de betreffende VSO-categorie op basis van T-1.</w:t>
            </w:r>
          </w:p>
          <w:p w14:paraId="63A68798" w14:textId="77777777" w:rsidR="00955E6A" w:rsidRPr="00955E6A" w:rsidRDefault="00955E6A" w:rsidP="00193347">
            <w:pPr>
              <w:numPr>
                <w:ilvl w:val="0"/>
                <w:numId w:val="1"/>
              </w:numPr>
              <w:ind w:left="457" w:hanging="283"/>
              <w:rPr>
                <w:rFonts w:ascii="Arial" w:eastAsia="Times New Roman" w:hAnsi="Arial" w:cs="Arial"/>
                <w:i/>
                <w:lang w:eastAsia="nl-NL"/>
              </w:rPr>
            </w:pPr>
            <w:r w:rsidRPr="00955E6A">
              <w:rPr>
                <w:rFonts w:ascii="Arial" w:eastAsia="Times New Roman" w:hAnsi="Arial" w:cs="Arial"/>
                <w:i/>
                <w:lang w:eastAsia="nl-NL"/>
              </w:rPr>
              <w:t>Indien de terugplaatsing onverhoopt niet succesvol verloopt kan het VO-bestuur de leerling weer terugplaatsen op het VSO zolang de TLV nog geldig is. Indien de TLV is verlopen zal het VO-bestuur een TLV moeten aanvragen.</w:t>
            </w:r>
          </w:p>
          <w:p w14:paraId="06ACBAE6" w14:textId="77777777" w:rsidR="00955E6A" w:rsidRPr="00955E6A" w:rsidRDefault="00955E6A" w:rsidP="00193347">
            <w:pPr>
              <w:numPr>
                <w:ilvl w:val="0"/>
                <w:numId w:val="1"/>
              </w:numPr>
              <w:ind w:left="457" w:hanging="283"/>
              <w:rPr>
                <w:rFonts w:ascii="Arial" w:eastAsia="Times New Roman" w:hAnsi="Arial" w:cs="Arial"/>
                <w:i/>
                <w:lang w:eastAsia="nl-NL"/>
              </w:rPr>
            </w:pPr>
            <w:r w:rsidRPr="00955E6A">
              <w:rPr>
                <w:rFonts w:ascii="Arial" w:eastAsia="Times New Roman" w:hAnsi="Arial" w:cs="Arial"/>
                <w:i/>
                <w:lang w:eastAsia="nl-NL"/>
              </w:rPr>
              <w:t>De regeling geldt niet indien het een leerling betreft die door het betreffende VO-bestuur zelf is verwezen. Dan stopt immers de betalingsverplichting voor die leerling.</w:t>
            </w:r>
          </w:p>
          <w:p w14:paraId="2B8AB384" w14:textId="77777777" w:rsidR="00955E6A" w:rsidRPr="00955E6A" w:rsidRDefault="00955E6A" w:rsidP="00193347">
            <w:pPr>
              <w:numPr>
                <w:ilvl w:val="0"/>
                <w:numId w:val="1"/>
              </w:numPr>
              <w:ind w:left="457" w:hanging="283"/>
              <w:rPr>
                <w:rFonts w:ascii="Arial" w:eastAsia="Times New Roman" w:hAnsi="Arial" w:cs="Arial"/>
                <w:sz w:val="18"/>
                <w:lang w:eastAsia="nl-NL"/>
              </w:rPr>
            </w:pPr>
            <w:r w:rsidRPr="00955E6A">
              <w:rPr>
                <w:rFonts w:ascii="Arial" w:eastAsia="Times New Roman" w:hAnsi="Arial" w:cs="Arial"/>
                <w:i/>
                <w:lang w:eastAsia="nl-NL"/>
              </w:rPr>
              <w:t>Verrekening – indien van toepassing – vindt jaarlijks plaats (T-1) door het salderen van de verwezen en de teruggeplaatste leerlingen.</w:t>
            </w:r>
          </w:p>
        </w:tc>
      </w:tr>
    </w:tbl>
    <w:p w14:paraId="6F5B580A" w14:textId="77777777" w:rsidR="00955E6A" w:rsidRPr="00955E6A" w:rsidRDefault="00955E6A" w:rsidP="00193347">
      <w:pPr>
        <w:spacing w:after="0" w:line="240" w:lineRule="auto"/>
        <w:rPr>
          <w:rFonts w:ascii="Arial" w:eastAsia="Calibri" w:hAnsi="Arial" w:cs="Arial"/>
          <w:i/>
          <w:sz w:val="18"/>
          <w:szCs w:val="20"/>
          <w:lang w:eastAsia="nl-NL"/>
        </w:rPr>
      </w:pPr>
    </w:p>
    <w:p w14:paraId="3F38BC0F" w14:textId="77777777" w:rsidR="00F93AB9" w:rsidRDefault="00F93AB9">
      <w:pPr>
        <w:sectPr w:rsidR="00F93AB9" w:rsidSect="002F1BAE">
          <w:headerReference w:type="even" r:id="rId15"/>
          <w:headerReference w:type="default" r:id="rId16"/>
          <w:footerReference w:type="even" r:id="rId17"/>
          <w:footerReference w:type="default" r:id="rId18"/>
          <w:headerReference w:type="first" r:id="rId19"/>
          <w:footerReference w:type="first" r:id="rId20"/>
          <w:pgSz w:w="11906" w:h="16838"/>
          <w:pgMar w:top="964" w:right="720" w:bottom="720" w:left="964" w:header="709" w:footer="709" w:gutter="0"/>
          <w:cols w:space="708"/>
          <w:docGrid w:linePitch="360"/>
        </w:sectPr>
      </w:pPr>
    </w:p>
    <w:p w14:paraId="77EC634A" w14:textId="28D7C520" w:rsidR="00DD4D91" w:rsidRPr="00DD4D91" w:rsidRDefault="00F93AB9">
      <w:r w:rsidRPr="00DD4D91">
        <w:lastRenderedPageBreak/>
        <w:t xml:space="preserve">BIJLAGE 2: </w:t>
      </w:r>
      <w:r w:rsidR="00DD4D91" w:rsidRPr="00DD4D91">
        <w:t xml:space="preserve">   TLV VSO Totaaloverzicht </w:t>
      </w:r>
      <w:r w:rsidR="00DD4D91">
        <w:t>1-8-</w:t>
      </w:r>
      <w:r w:rsidR="00DD4D91" w:rsidRPr="00DD4D91">
        <w:t xml:space="preserve">2014 t/m </w:t>
      </w:r>
      <w:r w:rsidR="00DD4D91">
        <w:t>31-7-</w:t>
      </w:r>
      <w:r w:rsidR="00DD4D91" w:rsidRPr="00DD4D91">
        <w:t>2021</w:t>
      </w:r>
    </w:p>
    <w:p w14:paraId="0F86C3C7" w14:textId="77777777" w:rsidR="00DD4D91" w:rsidRDefault="00DD4D91"/>
    <w:p w14:paraId="77F242C6" w14:textId="01E3F935" w:rsidR="00DD4D91" w:rsidRDefault="00DD4D91">
      <w:r w:rsidRPr="00DD4D91">
        <w:rPr>
          <w:noProof/>
        </w:rPr>
        <w:drawing>
          <wp:inline distT="0" distB="0" distL="0" distR="0" wp14:anchorId="7A62B284" wp14:editId="7D42C735">
            <wp:extent cx="9363075" cy="480758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7775" cy="4809994"/>
                    </a:xfrm>
                    <a:prstGeom prst="rect">
                      <a:avLst/>
                    </a:prstGeom>
                    <a:noFill/>
                    <a:ln>
                      <a:noFill/>
                    </a:ln>
                  </pic:spPr>
                </pic:pic>
              </a:graphicData>
            </a:graphic>
          </wp:inline>
        </w:drawing>
      </w:r>
    </w:p>
    <w:p w14:paraId="79FE10C4" w14:textId="51AE7FE2" w:rsidR="00955E6A" w:rsidRDefault="00955E6A" w:rsidP="00193347">
      <w:pPr>
        <w:spacing w:line="240" w:lineRule="auto"/>
      </w:pPr>
    </w:p>
    <w:sectPr w:rsidR="00955E6A" w:rsidSect="00F93AB9">
      <w:pgSz w:w="16838" w:h="11906" w:orient="landscape"/>
      <w:pgMar w:top="964" w:right="96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E57B" w14:textId="77777777" w:rsidR="00C23EF4" w:rsidRDefault="00C23EF4" w:rsidP="0056105B">
      <w:pPr>
        <w:spacing w:after="0" w:line="240" w:lineRule="auto"/>
      </w:pPr>
      <w:r>
        <w:separator/>
      </w:r>
    </w:p>
  </w:endnote>
  <w:endnote w:type="continuationSeparator" w:id="0">
    <w:p w14:paraId="7CDFC4E5" w14:textId="77777777" w:rsidR="00C23EF4" w:rsidRDefault="00C23EF4" w:rsidP="005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3B34" w14:textId="77777777" w:rsidR="00DD4D91" w:rsidRDefault="00DD4D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015980"/>
      <w:docPartObj>
        <w:docPartGallery w:val="Page Numbers (Bottom of Page)"/>
        <w:docPartUnique/>
      </w:docPartObj>
    </w:sdtPr>
    <w:sdtEndPr/>
    <w:sdtContent>
      <w:p w14:paraId="2DD457A3" w14:textId="32FB028B" w:rsidR="00223966" w:rsidRDefault="00821CC7">
        <w:pPr>
          <w:pStyle w:val="Voettekst"/>
        </w:pPr>
        <w:r>
          <w:rPr>
            <w:noProof/>
          </w:rPr>
          <mc:AlternateContent>
            <mc:Choice Requires="wps">
              <w:drawing>
                <wp:anchor distT="0" distB="0" distL="114300" distR="114300" simplePos="0" relativeHeight="251659264" behindDoc="0" locked="0" layoutInCell="1" allowOverlap="1" wp14:anchorId="2AD41732" wp14:editId="751DFA2A">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58AA6CB" w14:textId="77777777" w:rsidR="00821CC7" w:rsidRDefault="00821CC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xmlns:w16sdtdh="http://schemas.microsoft.com/office/word/2020/wordml/sdtdatahash">
              <w:pict w14:anchorId="2C1D9825">
                <v:rect id="Rechthoek 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2AD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v:textbox inset=",0,,0">
                    <w:txbxContent>
                      <w:p w:rsidR="00821CC7" w:rsidRDefault="00821CC7" w14:paraId="0EB546F9" w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5683" w14:textId="77777777" w:rsidR="00DD4D91" w:rsidRDefault="00DD4D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9B2E" w14:textId="77777777" w:rsidR="00C23EF4" w:rsidRDefault="00C23EF4" w:rsidP="0056105B">
      <w:pPr>
        <w:spacing w:after="0" w:line="240" w:lineRule="auto"/>
      </w:pPr>
      <w:r>
        <w:separator/>
      </w:r>
    </w:p>
  </w:footnote>
  <w:footnote w:type="continuationSeparator" w:id="0">
    <w:p w14:paraId="001DACEF" w14:textId="77777777" w:rsidR="00C23EF4" w:rsidRDefault="00C23EF4" w:rsidP="0056105B">
      <w:pPr>
        <w:spacing w:after="0" w:line="240" w:lineRule="auto"/>
      </w:pPr>
      <w:r>
        <w:continuationSeparator/>
      </w:r>
    </w:p>
  </w:footnote>
  <w:footnote w:id="1">
    <w:p w14:paraId="26A41619" w14:textId="48381C3E" w:rsidR="002E3DBE" w:rsidRDefault="002E3DBE">
      <w:pPr>
        <w:pStyle w:val="Voetnoottekst"/>
      </w:pPr>
      <w:r>
        <w:rPr>
          <w:rStyle w:val="Voetnootmarkering"/>
        </w:rPr>
        <w:footnoteRef/>
      </w:r>
      <w:r>
        <w:t xml:space="preserve"> </w:t>
      </w:r>
      <w:r w:rsidR="00711E8F">
        <w:t xml:space="preserve">Vraagt nog uitwerking, je kunt hierbij </w:t>
      </w:r>
      <w:r w:rsidR="000C7FA9">
        <w:t xml:space="preserve">o.a. </w:t>
      </w:r>
      <w:r w:rsidR="00711E8F">
        <w:t>denken aan ‘op verzoek van SWV</w:t>
      </w:r>
      <w:r w:rsidR="000C7FA9">
        <w:t>’</w:t>
      </w:r>
      <w:r w:rsidR="00711E8F">
        <w:t>, komend uit VSO buiten ons SWV</w:t>
      </w:r>
      <w:r w:rsidR="000C7FA9">
        <w:t>.</w:t>
      </w:r>
    </w:p>
  </w:footnote>
  <w:footnote w:id="2">
    <w:p w14:paraId="7EB68A33" w14:textId="36CF7A24" w:rsidR="00A23D7D" w:rsidRDefault="00A23D7D">
      <w:pPr>
        <w:pStyle w:val="Voetnoottekst"/>
      </w:pPr>
      <w:r>
        <w:rPr>
          <w:rStyle w:val="Voetnootmarkering"/>
        </w:rPr>
        <w:footnoteRef/>
      </w:r>
      <w:r>
        <w:t xml:space="preserve"> De nieuwe regeling kan op draagvlak rekenen bij de klankbordgroep. </w:t>
      </w:r>
      <w:r w:rsidR="00F4051A">
        <w:t xml:space="preserve">Afstemming met VSO en CT moet nog plaatsvinden, evenals communicatie met PO. Implementatie vanaf het schooljaar 2023 </w:t>
      </w:r>
      <w:r w:rsidR="00A11187">
        <w:t>–</w:t>
      </w:r>
      <w:r w:rsidR="00F4051A">
        <w:t xml:space="preserve"> 2024</w:t>
      </w:r>
      <w:r w:rsidR="00A111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B39F" w14:textId="77777777" w:rsidR="00DD4D91" w:rsidRDefault="00DD4D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5B51" w14:textId="77777777" w:rsidR="00DD4D91" w:rsidRDefault="00DD4D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D016" w14:textId="77777777" w:rsidR="00DD4D91" w:rsidRDefault="00DD4D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82"/>
    <w:multiLevelType w:val="hybridMultilevel"/>
    <w:tmpl w:val="61C8D048"/>
    <w:lvl w:ilvl="0" w:tplc="F79E09A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6615C"/>
    <w:multiLevelType w:val="hybridMultilevel"/>
    <w:tmpl w:val="7332A1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E06AFE"/>
    <w:multiLevelType w:val="hybridMultilevel"/>
    <w:tmpl w:val="27DEC4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B318D"/>
    <w:multiLevelType w:val="hybridMultilevel"/>
    <w:tmpl w:val="51EAE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8D34EE"/>
    <w:multiLevelType w:val="hybridMultilevel"/>
    <w:tmpl w:val="815E8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063C2C"/>
    <w:multiLevelType w:val="hybridMultilevel"/>
    <w:tmpl w:val="6102EA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920260"/>
    <w:multiLevelType w:val="hybridMultilevel"/>
    <w:tmpl w:val="D396B804"/>
    <w:lvl w:ilvl="0" w:tplc="2966A40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B04DD2"/>
    <w:multiLevelType w:val="hybridMultilevel"/>
    <w:tmpl w:val="8420295A"/>
    <w:lvl w:ilvl="0" w:tplc="F65EFBAC">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6B3633"/>
    <w:multiLevelType w:val="hybridMultilevel"/>
    <w:tmpl w:val="68248F9C"/>
    <w:lvl w:ilvl="0" w:tplc="82547546">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47BA6"/>
    <w:multiLevelType w:val="hybridMultilevel"/>
    <w:tmpl w:val="B470AA46"/>
    <w:lvl w:ilvl="0" w:tplc="CBD08E7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B43FE4"/>
    <w:multiLevelType w:val="hybridMultilevel"/>
    <w:tmpl w:val="C39E1554"/>
    <w:lvl w:ilvl="0" w:tplc="F5BCAD6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10"/>
  </w:num>
  <w:num w:numId="7">
    <w:abstractNumId w:val="9"/>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3C"/>
    <w:rsid w:val="00012937"/>
    <w:rsid w:val="00042D75"/>
    <w:rsid w:val="00064050"/>
    <w:rsid w:val="00071372"/>
    <w:rsid w:val="00074026"/>
    <w:rsid w:val="000759FE"/>
    <w:rsid w:val="00083C8C"/>
    <w:rsid w:val="00090F17"/>
    <w:rsid w:val="000C7FA9"/>
    <w:rsid w:val="000E06DC"/>
    <w:rsid w:val="000E26A1"/>
    <w:rsid w:val="000F1E9C"/>
    <w:rsid w:val="000F43D1"/>
    <w:rsid w:val="001005CE"/>
    <w:rsid w:val="001101BE"/>
    <w:rsid w:val="0011192C"/>
    <w:rsid w:val="00111F01"/>
    <w:rsid w:val="0011384C"/>
    <w:rsid w:val="00131625"/>
    <w:rsid w:val="0013289D"/>
    <w:rsid w:val="00145398"/>
    <w:rsid w:val="001537DE"/>
    <w:rsid w:val="001650B1"/>
    <w:rsid w:val="001912DA"/>
    <w:rsid w:val="00193347"/>
    <w:rsid w:val="001D4216"/>
    <w:rsid w:val="001E6321"/>
    <w:rsid w:val="001E7BA5"/>
    <w:rsid w:val="001F48CA"/>
    <w:rsid w:val="00200B74"/>
    <w:rsid w:val="0020220D"/>
    <w:rsid w:val="00203355"/>
    <w:rsid w:val="00223966"/>
    <w:rsid w:val="002408BE"/>
    <w:rsid w:val="00243D2C"/>
    <w:rsid w:val="00250B46"/>
    <w:rsid w:val="00256C8E"/>
    <w:rsid w:val="002707CD"/>
    <w:rsid w:val="0027119E"/>
    <w:rsid w:val="00277AE7"/>
    <w:rsid w:val="00283231"/>
    <w:rsid w:val="002954A4"/>
    <w:rsid w:val="002A0EF2"/>
    <w:rsid w:val="002A479F"/>
    <w:rsid w:val="002A75F6"/>
    <w:rsid w:val="002C20BF"/>
    <w:rsid w:val="002D019A"/>
    <w:rsid w:val="002D66ED"/>
    <w:rsid w:val="002E3DBE"/>
    <w:rsid w:val="002F1BAE"/>
    <w:rsid w:val="00304464"/>
    <w:rsid w:val="00305871"/>
    <w:rsid w:val="00335A8A"/>
    <w:rsid w:val="003432ED"/>
    <w:rsid w:val="00343A1C"/>
    <w:rsid w:val="003650F0"/>
    <w:rsid w:val="00370E1D"/>
    <w:rsid w:val="00377C84"/>
    <w:rsid w:val="003B5D8C"/>
    <w:rsid w:val="003C14F7"/>
    <w:rsid w:val="003C4C95"/>
    <w:rsid w:val="003C4EDB"/>
    <w:rsid w:val="003D50B4"/>
    <w:rsid w:val="003D6A65"/>
    <w:rsid w:val="003E39B6"/>
    <w:rsid w:val="003E722A"/>
    <w:rsid w:val="00403E45"/>
    <w:rsid w:val="00404314"/>
    <w:rsid w:val="0041458A"/>
    <w:rsid w:val="00416E28"/>
    <w:rsid w:val="00417753"/>
    <w:rsid w:val="00422D38"/>
    <w:rsid w:val="004264EE"/>
    <w:rsid w:val="004404B0"/>
    <w:rsid w:val="004551FE"/>
    <w:rsid w:val="00455B95"/>
    <w:rsid w:val="0046212C"/>
    <w:rsid w:val="004741B0"/>
    <w:rsid w:val="00491C41"/>
    <w:rsid w:val="004D76A5"/>
    <w:rsid w:val="004E3181"/>
    <w:rsid w:val="004F14F5"/>
    <w:rsid w:val="004F18B7"/>
    <w:rsid w:val="00502665"/>
    <w:rsid w:val="00512125"/>
    <w:rsid w:val="00512803"/>
    <w:rsid w:val="00533CC3"/>
    <w:rsid w:val="005340D5"/>
    <w:rsid w:val="0056105B"/>
    <w:rsid w:val="0056718D"/>
    <w:rsid w:val="005672C9"/>
    <w:rsid w:val="005B0E9E"/>
    <w:rsid w:val="005C12A0"/>
    <w:rsid w:val="005C22B9"/>
    <w:rsid w:val="005C3DB8"/>
    <w:rsid w:val="005C543C"/>
    <w:rsid w:val="005C7B7C"/>
    <w:rsid w:val="005D17EB"/>
    <w:rsid w:val="005E0753"/>
    <w:rsid w:val="005E3439"/>
    <w:rsid w:val="005F3DAE"/>
    <w:rsid w:val="006023D3"/>
    <w:rsid w:val="00616DE6"/>
    <w:rsid w:val="0062170A"/>
    <w:rsid w:val="0062468F"/>
    <w:rsid w:val="0064023C"/>
    <w:rsid w:val="00676685"/>
    <w:rsid w:val="0069442B"/>
    <w:rsid w:val="006A0413"/>
    <w:rsid w:val="006A144F"/>
    <w:rsid w:val="006B1080"/>
    <w:rsid w:val="006C5D8F"/>
    <w:rsid w:val="006E5C21"/>
    <w:rsid w:val="007027A6"/>
    <w:rsid w:val="007047DF"/>
    <w:rsid w:val="00707CA1"/>
    <w:rsid w:val="00711E8F"/>
    <w:rsid w:val="00720F63"/>
    <w:rsid w:val="0072713A"/>
    <w:rsid w:val="0073339F"/>
    <w:rsid w:val="00751AC0"/>
    <w:rsid w:val="007626FD"/>
    <w:rsid w:val="00781460"/>
    <w:rsid w:val="0079392D"/>
    <w:rsid w:val="007A272A"/>
    <w:rsid w:val="007A6421"/>
    <w:rsid w:val="007B0D3C"/>
    <w:rsid w:val="007B7E55"/>
    <w:rsid w:val="007C57FB"/>
    <w:rsid w:val="007C7E0C"/>
    <w:rsid w:val="007D7C35"/>
    <w:rsid w:val="007E3D3F"/>
    <w:rsid w:val="007E4857"/>
    <w:rsid w:val="007E7058"/>
    <w:rsid w:val="007F58D1"/>
    <w:rsid w:val="008179FC"/>
    <w:rsid w:val="00821CC7"/>
    <w:rsid w:val="0085256A"/>
    <w:rsid w:val="00852B1E"/>
    <w:rsid w:val="0085541B"/>
    <w:rsid w:val="0086017E"/>
    <w:rsid w:val="00880784"/>
    <w:rsid w:val="0089738C"/>
    <w:rsid w:val="008A2178"/>
    <w:rsid w:val="008B24F0"/>
    <w:rsid w:val="008C2C43"/>
    <w:rsid w:val="008F2348"/>
    <w:rsid w:val="008F44DE"/>
    <w:rsid w:val="00900B96"/>
    <w:rsid w:val="009218F4"/>
    <w:rsid w:val="00934910"/>
    <w:rsid w:val="00943AF6"/>
    <w:rsid w:val="009453DE"/>
    <w:rsid w:val="00955E6A"/>
    <w:rsid w:val="00981ED1"/>
    <w:rsid w:val="00993CEA"/>
    <w:rsid w:val="009945D5"/>
    <w:rsid w:val="009C64FD"/>
    <w:rsid w:val="009C7D50"/>
    <w:rsid w:val="009D1556"/>
    <w:rsid w:val="009F2A58"/>
    <w:rsid w:val="009F3DA3"/>
    <w:rsid w:val="009F6E87"/>
    <w:rsid w:val="00A11187"/>
    <w:rsid w:val="00A12441"/>
    <w:rsid w:val="00A13CE5"/>
    <w:rsid w:val="00A160D4"/>
    <w:rsid w:val="00A17194"/>
    <w:rsid w:val="00A20FFA"/>
    <w:rsid w:val="00A23D7D"/>
    <w:rsid w:val="00A34A2C"/>
    <w:rsid w:val="00A41E6E"/>
    <w:rsid w:val="00A42669"/>
    <w:rsid w:val="00A430DD"/>
    <w:rsid w:val="00A54594"/>
    <w:rsid w:val="00A67A95"/>
    <w:rsid w:val="00A72123"/>
    <w:rsid w:val="00A865A9"/>
    <w:rsid w:val="00AA6C12"/>
    <w:rsid w:val="00AB283F"/>
    <w:rsid w:val="00AB74F4"/>
    <w:rsid w:val="00AC6D37"/>
    <w:rsid w:val="00AD343F"/>
    <w:rsid w:val="00AF55D5"/>
    <w:rsid w:val="00AF71B7"/>
    <w:rsid w:val="00B137B4"/>
    <w:rsid w:val="00B15EDA"/>
    <w:rsid w:val="00B235BA"/>
    <w:rsid w:val="00B37804"/>
    <w:rsid w:val="00B6087C"/>
    <w:rsid w:val="00B71204"/>
    <w:rsid w:val="00B83A6D"/>
    <w:rsid w:val="00B858C8"/>
    <w:rsid w:val="00B86A3A"/>
    <w:rsid w:val="00B96AD3"/>
    <w:rsid w:val="00BA1288"/>
    <w:rsid w:val="00BA78F7"/>
    <w:rsid w:val="00BA7C2D"/>
    <w:rsid w:val="00BB284F"/>
    <w:rsid w:val="00BC16E5"/>
    <w:rsid w:val="00BC6694"/>
    <w:rsid w:val="00BD6A77"/>
    <w:rsid w:val="00BE22A5"/>
    <w:rsid w:val="00BE2985"/>
    <w:rsid w:val="00BE4C3B"/>
    <w:rsid w:val="00BF1E08"/>
    <w:rsid w:val="00BF6501"/>
    <w:rsid w:val="00C12E87"/>
    <w:rsid w:val="00C21905"/>
    <w:rsid w:val="00C23EF4"/>
    <w:rsid w:val="00C31580"/>
    <w:rsid w:val="00C473AD"/>
    <w:rsid w:val="00C50093"/>
    <w:rsid w:val="00C51618"/>
    <w:rsid w:val="00C51E45"/>
    <w:rsid w:val="00C527ED"/>
    <w:rsid w:val="00C674C5"/>
    <w:rsid w:val="00C6761D"/>
    <w:rsid w:val="00C755FF"/>
    <w:rsid w:val="00C77D16"/>
    <w:rsid w:val="00CA30BC"/>
    <w:rsid w:val="00CA383E"/>
    <w:rsid w:val="00CB1B6F"/>
    <w:rsid w:val="00CB691D"/>
    <w:rsid w:val="00CC65D1"/>
    <w:rsid w:val="00CD0AE6"/>
    <w:rsid w:val="00CE6222"/>
    <w:rsid w:val="00CF1256"/>
    <w:rsid w:val="00CF1866"/>
    <w:rsid w:val="00D0134C"/>
    <w:rsid w:val="00D05B34"/>
    <w:rsid w:val="00D13773"/>
    <w:rsid w:val="00D30316"/>
    <w:rsid w:val="00D438D2"/>
    <w:rsid w:val="00D54E00"/>
    <w:rsid w:val="00D853A3"/>
    <w:rsid w:val="00D87F7E"/>
    <w:rsid w:val="00DC08D7"/>
    <w:rsid w:val="00DC6AC5"/>
    <w:rsid w:val="00DD4D91"/>
    <w:rsid w:val="00DD60DC"/>
    <w:rsid w:val="00DD776D"/>
    <w:rsid w:val="00DF200E"/>
    <w:rsid w:val="00E03DB1"/>
    <w:rsid w:val="00E072B4"/>
    <w:rsid w:val="00E13862"/>
    <w:rsid w:val="00E51BB1"/>
    <w:rsid w:val="00E556D1"/>
    <w:rsid w:val="00E60C42"/>
    <w:rsid w:val="00E643AC"/>
    <w:rsid w:val="00E82929"/>
    <w:rsid w:val="00E940C5"/>
    <w:rsid w:val="00EA038E"/>
    <w:rsid w:val="00EB77E6"/>
    <w:rsid w:val="00EC65CE"/>
    <w:rsid w:val="00ED60C3"/>
    <w:rsid w:val="00EE7F85"/>
    <w:rsid w:val="00EF48EC"/>
    <w:rsid w:val="00F010B1"/>
    <w:rsid w:val="00F01BC6"/>
    <w:rsid w:val="00F235F1"/>
    <w:rsid w:val="00F37D7E"/>
    <w:rsid w:val="00F4051A"/>
    <w:rsid w:val="00F42B06"/>
    <w:rsid w:val="00F67418"/>
    <w:rsid w:val="00F72649"/>
    <w:rsid w:val="00F9117F"/>
    <w:rsid w:val="00F91A90"/>
    <w:rsid w:val="00F93A29"/>
    <w:rsid w:val="00F93AB9"/>
    <w:rsid w:val="00F94F34"/>
    <w:rsid w:val="00F97C40"/>
    <w:rsid w:val="00FB5F45"/>
    <w:rsid w:val="00FC2A2E"/>
    <w:rsid w:val="00FC541E"/>
    <w:rsid w:val="00FD345F"/>
    <w:rsid w:val="00FE359D"/>
    <w:rsid w:val="1D001EBD"/>
    <w:rsid w:val="215650CB"/>
    <w:rsid w:val="2584DFC8"/>
    <w:rsid w:val="25DD1464"/>
    <w:rsid w:val="2E5F7282"/>
    <w:rsid w:val="3F81271F"/>
    <w:rsid w:val="4F06FD40"/>
    <w:rsid w:val="6D66BCEB"/>
    <w:rsid w:val="701FB754"/>
    <w:rsid w:val="7F18E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19F51"/>
  <w15:chartTrackingRefBased/>
  <w15:docId w15:val="{F97CF281-7537-49CC-85FE-38331BC4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5E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5E6A"/>
    <w:pPr>
      <w:ind w:left="720"/>
      <w:contextualSpacing/>
    </w:pPr>
  </w:style>
  <w:style w:type="paragraph" w:styleId="Koptekst">
    <w:name w:val="header"/>
    <w:basedOn w:val="Standaard"/>
    <w:link w:val="KoptekstChar"/>
    <w:uiPriority w:val="99"/>
    <w:unhideWhenUsed/>
    <w:rsid w:val="002239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966"/>
  </w:style>
  <w:style w:type="paragraph" w:styleId="Voettekst">
    <w:name w:val="footer"/>
    <w:basedOn w:val="Standaard"/>
    <w:link w:val="VoettekstChar"/>
    <w:uiPriority w:val="99"/>
    <w:unhideWhenUsed/>
    <w:rsid w:val="002239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966"/>
  </w:style>
  <w:style w:type="paragraph" w:styleId="Voetnoottekst">
    <w:name w:val="footnote text"/>
    <w:basedOn w:val="Standaard"/>
    <w:link w:val="VoetnoottekstChar"/>
    <w:uiPriority w:val="99"/>
    <w:semiHidden/>
    <w:unhideWhenUsed/>
    <w:rsid w:val="002E3D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3DBE"/>
    <w:rPr>
      <w:sz w:val="20"/>
      <w:szCs w:val="20"/>
    </w:rPr>
  </w:style>
  <w:style w:type="character" w:styleId="Voetnootmarkering">
    <w:name w:val="footnote reference"/>
    <w:basedOn w:val="Standaardalinea-lettertype"/>
    <w:uiPriority w:val="99"/>
    <w:semiHidden/>
    <w:unhideWhenUsed/>
    <w:rsid w:val="002E3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1D6EACD938FD488A51F68F22A97A5E" ma:contentTypeVersion="11" ma:contentTypeDescription="Een nieuw document maken." ma:contentTypeScope="" ma:versionID="8057f535e402818cb30bc7ef5e2fb596">
  <xsd:schema xmlns:xsd="http://www.w3.org/2001/XMLSchema" xmlns:xs="http://www.w3.org/2001/XMLSchema" xmlns:p="http://schemas.microsoft.com/office/2006/metadata/properties" xmlns:ns3="527d4c50-67d9-481f-b7e9-4ed07dd5a3af" targetNamespace="http://schemas.microsoft.com/office/2006/metadata/properties" ma:root="true" ma:fieldsID="dd38b2718dcd09980714611e15865001" ns3:_="">
    <xsd:import namespace="527d4c50-67d9-481f-b7e9-4ed07dd5a3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4c50-67d9-481f-b7e9-4ed07dd5a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F7175-57B2-4C8E-A0BD-740DD13A898A}">
  <ds:schemaRefs>
    <ds:schemaRef ds:uri="http://schemas.microsoft.com/sharepoint/v3/contenttype/forms"/>
  </ds:schemaRefs>
</ds:datastoreItem>
</file>

<file path=customXml/itemProps2.xml><?xml version="1.0" encoding="utf-8"?>
<ds:datastoreItem xmlns:ds="http://schemas.openxmlformats.org/officeDocument/2006/customXml" ds:itemID="{6C1CB239-5966-4A88-B26E-A9B394E61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4c50-67d9-481f-b7e9-4ed07dd5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45EC-F36E-4047-BDCB-074E56612B14}">
  <ds:schemaRefs>
    <ds:schemaRef ds:uri="http://schemas.openxmlformats.org/officeDocument/2006/bibliography"/>
  </ds:schemaRefs>
</ds:datastoreItem>
</file>

<file path=customXml/itemProps4.xml><?xml version="1.0" encoding="utf-8"?>
<ds:datastoreItem xmlns:ds="http://schemas.openxmlformats.org/officeDocument/2006/customXml" ds:itemID="{70E71DEB-3C5C-47BA-A459-E54BCB9DAECB}">
  <ds:schemaRefs>
    <ds:schemaRef ds:uri="http://purl.org/dc/elements/1.1/"/>
    <ds:schemaRef ds:uri="http://schemas.microsoft.com/office/2006/metadata/properties"/>
    <ds:schemaRef ds:uri="527d4c50-67d9-481f-b7e9-4ed07dd5a3af"/>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3320</Words>
  <Characters>18266</Characters>
  <Application>Microsoft Office Word</Application>
  <DocSecurity>4</DocSecurity>
  <Lines>152</Lines>
  <Paragraphs>43</Paragraphs>
  <ScaleCrop>false</ScaleCrop>
  <Company>Landstede Groep</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Janine Kragt</cp:lastModifiedBy>
  <cp:revision>2</cp:revision>
  <dcterms:created xsi:type="dcterms:W3CDTF">2023-02-23T09:26:00Z</dcterms:created>
  <dcterms:modified xsi:type="dcterms:W3CDTF">2023-02-23T09:26:00Z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0x010100C71D6EACD938FD488A51F68F22A97A5E</vt:lpwstr>
  </property>
</Properties>
</file>